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UNITED STATES</w:t>
      </w: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7"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ind w:left="2960"/>
        <w:spacing w:after="0"/>
        <w:rPr>
          <w:sz w:val="20"/>
          <w:szCs w:val="20"/>
          <w:color w:val="auto"/>
        </w:rPr>
      </w:pPr>
      <w:r>
        <w:rPr>
          <w:rFonts w:ascii="Courier New" w:cs="Courier New" w:eastAsia="Courier New" w:hAnsi="Courier New"/>
          <w:sz w:val="18"/>
          <w:szCs w:val="18"/>
          <w:color w:val="auto"/>
        </w:rPr>
        <w:t>(Amendment No. ________)*</w:t>
      </w:r>
    </w:p>
    <w:p>
      <w:pPr>
        <w:spacing w:after="0" w:line="200" w:lineRule="exact"/>
        <w:rPr>
          <w:sz w:val="24"/>
          <w:szCs w:val="24"/>
          <w:color w:val="auto"/>
        </w:rPr>
      </w:pPr>
    </w:p>
    <w:p>
      <w:pPr>
        <w:spacing w:after="0" w:line="203"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Riviera Holdings Corporation</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Common Stock, $.001 par value per share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769627 10 0</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May 5, 1999</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960" w:hanging="425"/>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line="206" w:lineRule="exact"/>
        <w:rPr>
          <w:rFonts w:ascii="Courier New" w:cs="Courier New" w:eastAsia="Courier New" w:hAnsi="Courier New"/>
          <w:sz w:val="18"/>
          <w:szCs w:val="18"/>
          <w:color w:val="auto"/>
        </w:rPr>
      </w:pPr>
    </w:p>
    <w:p>
      <w:pPr>
        <w:jc w:val="both"/>
        <w:ind w:left="540" w:right="7899" w:hanging="5"/>
        <w:spacing w:after="0" w:line="558" w:lineRule="auto"/>
        <w:tabs>
          <w:tab w:leader="none" w:pos="96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13d-1(c) [ ] Rule 13d-1(d)</w:t>
      </w:r>
    </w:p>
    <w:p>
      <w:pPr>
        <w:spacing w:after="0" w:line="170" w:lineRule="exact"/>
        <w:rPr>
          <w:sz w:val="24"/>
          <w:szCs w:val="24"/>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 provided in a prior cover page.</w:t>
      </w:r>
    </w:p>
    <w:p>
      <w:pPr>
        <w:spacing w:after="0" w:line="200" w:lineRule="exact"/>
        <w:rPr>
          <w:sz w:val="24"/>
          <w:szCs w:val="24"/>
          <w:color w:val="auto"/>
        </w:rPr>
      </w:pPr>
    </w:p>
    <w:p>
      <w:pPr>
        <w:spacing w:after="0" w:line="210" w:lineRule="exact"/>
        <w:rPr>
          <w:sz w:val="24"/>
          <w:szCs w:val="24"/>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as amended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10 pages</w:t>
      </w:r>
    </w:p>
    <w:p>
      <w:pPr>
        <w:sectPr>
          <w:pgSz w:w="11900" w:h="16838" w:orient="portrait"/>
          <w:cols w:equalWidth="0" w:num="1">
            <w:col w:w="10219"/>
          </w:cols>
          <w:pgMar w:left="24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38" w:lineRule="auto"/>
        <w:rPr>
          <w:sz w:val="20"/>
          <w:szCs w:val="20"/>
          <w:color w:val="auto"/>
        </w:rPr>
      </w:pPr>
      <w:r>
        <w:rPr>
          <w:rFonts w:ascii="Courier New" w:cs="Courier New" w:eastAsia="Courier New" w:hAnsi="Courier New"/>
          <w:sz w:val="18"/>
          <w:szCs w:val="18"/>
          <w:color w:val="auto"/>
        </w:rPr>
        <w:t>CUSIP NO. 769627 10 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American International Group, Inc.</w:t>
      </w:r>
    </w:p>
    <w:p>
      <w:pPr>
        <w:ind w:left="740"/>
        <w:spacing w:after="0" w:line="238" w:lineRule="auto"/>
        <w:rPr>
          <w:sz w:val="20"/>
          <w:szCs w:val="20"/>
          <w:color w:val="auto"/>
        </w:rPr>
      </w:pPr>
      <w:r>
        <w:rPr>
          <w:rFonts w:ascii="Courier New" w:cs="Courier New" w:eastAsia="Courier New" w:hAnsi="Courier New"/>
          <w:sz w:val="18"/>
          <w:szCs w:val="18"/>
          <w:color w:val="auto"/>
        </w:rPr>
        <w:t>I.R.S. Identification No. 13-2592361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6440" w:hanging="954"/>
        <w:spacing w:after="0"/>
        <w:tabs>
          <w:tab w:leader="none" w:pos="64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440" w:hanging="954"/>
        <w:spacing w:after="0" w:line="238" w:lineRule="auto"/>
        <w:tabs>
          <w:tab w:leader="none" w:pos="64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Incorporated under the laws of the State of Delaware</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160" w:hanging="624"/>
        <w:spacing w:after="0" w:line="238" w:lineRule="auto"/>
        <w:tabs>
          <w:tab w:leader="none" w:pos="31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tbl>
      <w:tblPr>
        <w:tblLayout w:type="fixed"/>
        <w:tblInd w:w="0" w:type="dxa"/>
        <w:tblCellMar>
          <w:top w:w="0" w:type="dxa"/>
          <w:left w:w="0" w:type="dxa"/>
          <w:bottom w:w="0" w:type="dxa"/>
          <w:right w:w="0" w:type="dxa"/>
        </w:tblCellMar>
      </w:tblPr>
      <w:tr>
        <w:trPr>
          <w:trHeight w:val="203"/>
        </w:trPr>
        <w:tc>
          <w:tcPr>
            <w:tcW w:w="190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1060" w:type="dxa"/>
            <w:vAlign w:val="bottom"/>
          </w:tcPr>
          <w:p>
            <w:pPr>
              <w:spacing w:after="0"/>
              <w:rPr>
                <w:sz w:val="17"/>
                <w:szCs w:val="17"/>
                <w:color w:val="auto"/>
              </w:rPr>
            </w:pPr>
          </w:p>
        </w:tc>
        <w:tc>
          <w:tcPr>
            <w:tcW w:w="5480" w:type="dxa"/>
            <w:vAlign w:val="bottom"/>
          </w:tcPr>
          <w:p>
            <w:pPr>
              <w:ind w:left="1160"/>
              <w:spacing w:after="0"/>
              <w:rPr>
                <w:sz w:val="20"/>
                <w:szCs w:val="20"/>
                <w:color w:val="auto"/>
              </w:rPr>
            </w:pPr>
            <w:r>
              <w:rPr>
                <w:rFonts w:ascii="Courier New" w:cs="Courier New" w:eastAsia="Courier New" w:hAnsi="Courier New"/>
                <w:sz w:val="18"/>
                <w:szCs w:val="18"/>
                <w:color w:val="auto"/>
              </w:rPr>
              <w:t>0</w:t>
            </w:r>
          </w:p>
        </w:tc>
      </w:tr>
      <w:tr>
        <w:trPr>
          <w:trHeight w:val="203"/>
        </w:trPr>
        <w:tc>
          <w:tcPr>
            <w:tcW w:w="190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8"/>
              </w:rPr>
              <w:t>SHARES</w:t>
            </w:r>
          </w:p>
        </w:tc>
        <w:tc>
          <w:tcPr>
            <w:tcW w:w="1060" w:type="dxa"/>
            <w:vAlign w:val="bottom"/>
          </w:tcPr>
          <w:p>
            <w:pPr>
              <w:spacing w:after="0"/>
              <w:rPr>
                <w:sz w:val="17"/>
                <w:szCs w:val="17"/>
                <w:color w:val="auto"/>
              </w:rPr>
            </w:pPr>
          </w:p>
        </w:tc>
        <w:tc>
          <w:tcPr>
            <w:tcW w:w="5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90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w:t>
            </w:r>
          </w:p>
        </w:tc>
        <w:tc>
          <w:tcPr>
            <w:tcW w:w="5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90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060" w:type="dxa"/>
            <w:vAlign w:val="bottom"/>
          </w:tcPr>
          <w:p>
            <w:pPr>
              <w:spacing w:after="0"/>
              <w:rPr>
                <w:sz w:val="17"/>
                <w:szCs w:val="17"/>
                <w:color w:val="auto"/>
              </w:rPr>
            </w:pPr>
          </w:p>
        </w:tc>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756,920</w:t>
            </w:r>
          </w:p>
        </w:tc>
      </w:tr>
      <w:tr>
        <w:trPr>
          <w:trHeight w:val="203"/>
        </w:trPr>
        <w:tc>
          <w:tcPr>
            <w:tcW w:w="190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rPr>
              <w:t>EACH</w:t>
            </w:r>
          </w:p>
        </w:tc>
        <w:tc>
          <w:tcPr>
            <w:tcW w:w="1060" w:type="dxa"/>
            <w:vAlign w:val="bottom"/>
          </w:tcPr>
          <w:p>
            <w:pPr>
              <w:spacing w:after="0"/>
              <w:rPr>
                <w:sz w:val="17"/>
                <w:szCs w:val="17"/>
                <w:color w:val="auto"/>
              </w:rPr>
            </w:pPr>
          </w:p>
        </w:tc>
        <w:tc>
          <w:tcPr>
            <w:tcW w:w="5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w:t>
            </w:r>
          </w:p>
        </w:tc>
        <w:tc>
          <w:tcPr>
            <w:tcW w:w="5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90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8"/>
              </w:rPr>
              <w:t>PERSON</w:t>
            </w:r>
          </w:p>
        </w:tc>
        <w:tc>
          <w:tcPr>
            <w:tcW w:w="1060" w:type="dxa"/>
            <w:vAlign w:val="bottom"/>
          </w:tcPr>
          <w:p>
            <w:pPr>
              <w:spacing w:after="0"/>
              <w:rPr>
                <w:sz w:val="17"/>
                <w:szCs w:val="17"/>
                <w:color w:val="auto"/>
              </w:rPr>
            </w:pPr>
          </w:p>
        </w:tc>
        <w:tc>
          <w:tcPr>
            <w:tcW w:w="54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90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rPr>
              <w:t>WITH</w:t>
            </w:r>
          </w:p>
        </w:tc>
        <w:tc>
          <w:tcPr>
            <w:tcW w:w="1060" w:type="dxa"/>
            <w:vAlign w:val="bottom"/>
          </w:tcPr>
          <w:p>
            <w:pPr>
              <w:spacing w:after="0"/>
              <w:rPr>
                <w:sz w:val="17"/>
                <w:szCs w:val="17"/>
                <w:color w:val="auto"/>
              </w:rPr>
            </w:pPr>
          </w:p>
        </w:tc>
        <w:tc>
          <w:tcPr>
            <w:tcW w:w="5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bl>
    <w:p>
      <w:pPr>
        <w:spacing w:after="0" w:line="4" w:lineRule="exact"/>
        <w:rPr>
          <w:sz w:val="20"/>
          <w:szCs w:val="20"/>
          <w:color w:val="auto"/>
        </w:rPr>
      </w:pPr>
    </w:p>
    <w:p>
      <w:pPr>
        <w:ind w:left="3280" w:right="4519" w:hanging="744"/>
        <w:spacing w:after="0" w:line="235" w:lineRule="auto"/>
        <w:tabs>
          <w:tab w:leader="none" w:pos="3175" w:val="left"/>
        </w:tabs>
        <w:numPr>
          <w:ilvl w:val="2"/>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756,920</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hanging="421"/>
        <w:spacing w:after="0" w:line="238" w:lineRule="auto"/>
        <w:tabs>
          <w:tab w:leader="none" w:pos="6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ind w:left="740"/>
        <w:spacing w:after="0"/>
        <w:rPr>
          <w:sz w:val="20"/>
          <w:szCs w:val="20"/>
          <w:color w:val="auto"/>
        </w:rPr>
      </w:pPr>
      <w:r>
        <w:rPr>
          <w:rFonts w:ascii="Courier New" w:cs="Courier New" w:eastAsia="Courier New" w:hAnsi="Courier New"/>
          <w:sz w:val="18"/>
          <w:szCs w:val="18"/>
          <w:color w:val="auto"/>
        </w:rPr>
        <w:t>PERSON</w:t>
      </w:r>
    </w:p>
    <w:p>
      <w:pPr>
        <w:jc w:val="center"/>
        <w:ind w:right="199"/>
        <w:spacing w:after="0" w:line="237" w:lineRule="auto"/>
        <w:rPr>
          <w:sz w:val="20"/>
          <w:szCs w:val="20"/>
          <w:color w:val="auto"/>
        </w:rPr>
      </w:pPr>
      <w:r>
        <w:rPr>
          <w:rFonts w:ascii="Courier New" w:cs="Courier New" w:eastAsia="Courier New" w:hAnsi="Courier New"/>
          <w:sz w:val="18"/>
          <w:szCs w:val="18"/>
          <w:color w:val="auto"/>
        </w:rPr>
        <w:t>756,920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40" w:right="3999" w:hanging="632"/>
        <w:spacing w:after="0" w:line="235"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ind w:left="5600"/>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4640" w:right="4319" w:hanging="4632"/>
        <w:spacing w:after="0" w:line="235" w:lineRule="auto"/>
        <w:tabs>
          <w:tab w:leader="none" w:pos="637"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14.9%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Page 2 of 10</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CUSIP NO. 769627 10 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860" w:hanging="852"/>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0" w:lineRule="exact"/>
        <w:rPr>
          <w:sz w:val="20"/>
          <w:szCs w:val="20"/>
          <w:color w:val="auto"/>
        </w:rPr>
      </w:pPr>
    </w:p>
    <w:p>
      <w:pPr>
        <w:spacing w:after="0" w:line="204"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SunAmerica Inc.</w:t>
      </w:r>
    </w:p>
    <w:p>
      <w:pPr>
        <w:ind w:left="740"/>
        <w:spacing w:after="0" w:line="238" w:lineRule="auto"/>
        <w:rPr>
          <w:sz w:val="20"/>
          <w:szCs w:val="20"/>
          <w:color w:val="auto"/>
        </w:rPr>
      </w:pPr>
      <w:r>
        <w:rPr>
          <w:rFonts w:ascii="Courier New" w:cs="Courier New" w:eastAsia="Courier New" w:hAnsi="Courier New"/>
          <w:sz w:val="18"/>
          <w:szCs w:val="18"/>
          <w:color w:val="auto"/>
        </w:rPr>
        <w:t>I.R.S. Identification No. 95-4715639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5700" w:hanging="952"/>
        <w:spacing w:after="0"/>
        <w:tabs>
          <w:tab w:leader="none" w:pos="570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700" w:hanging="952"/>
        <w:spacing w:after="0" w:line="238" w:lineRule="auto"/>
        <w:tabs>
          <w:tab w:leader="none" w:pos="570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Organized under the laws of the State of Delaware</w:t>
      </w:r>
    </w:p>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160" w:hanging="624"/>
        <w:spacing w:after="0" w:line="238" w:lineRule="auto"/>
        <w:tabs>
          <w:tab w:leader="none" w:pos="316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tbl>
      <w:tblPr>
        <w:tblLayout w:type="fixed"/>
        <w:tblInd w:w="0" w:type="dxa"/>
        <w:tblCellMar>
          <w:top w:w="0" w:type="dxa"/>
          <w:left w:w="0" w:type="dxa"/>
          <w:bottom w:w="0" w:type="dxa"/>
          <w:right w:w="0" w:type="dxa"/>
        </w:tblCellMar>
      </w:tblPr>
      <w:tr>
        <w:trPr>
          <w:trHeight w:val="203"/>
        </w:trPr>
        <w:tc>
          <w:tcPr>
            <w:tcW w:w="190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1060" w:type="dxa"/>
            <w:vAlign w:val="bottom"/>
          </w:tcPr>
          <w:p>
            <w:pPr>
              <w:spacing w:after="0"/>
              <w:rPr>
                <w:sz w:val="17"/>
                <w:szCs w:val="17"/>
                <w:color w:val="auto"/>
              </w:rPr>
            </w:pPr>
          </w:p>
        </w:tc>
        <w:tc>
          <w:tcPr>
            <w:tcW w:w="5480" w:type="dxa"/>
            <w:vAlign w:val="bottom"/>
          </w:tcPr>
          <w:p>
            <w:pPr>
              <w:ind w:left="1160"/>
              <w:spacing w:after="0"/>
              <w:rPr>
                <w:sz w:val="20"/>
                <w:szCs w:val="20"/>
                <w:color w:val="auto"/>
              </w:rPr>
            </w:pPr>
            <w:r>
              <w:rPr>
                <w:rFonts w:ascii="Courier New" w:cs="Courier New" w:eastAsia="Courier New" w:hAnsi="Courier New"/>
                <w:sz w:val="18"/>
                <w:szCs w:val="18"/>
                <w:color w:val="auto"/>
              </w:rPr>
              <w:t>0</w:t>
            </w:r>
          </w:p>
        </w:tc>
      </w:tr>
      <w:tr>
        <w:trPr>
          <w:trHeight w:val="203"/>
        </w:trPr>
        <w:tc>
          <w:tcPr>
            <w:tcW w:w="190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8"/>
              </w:rPr>
              <w:t>SHARES</w:t>
            </w:r>
          </w:p>
        </w:tc>
        <w:tc>
          <w:tcPr>
            <w:tcW w:w="1060" w:type="dxa"/>
            <w:vAlign w:val="bottom"/>
          </w:tcPr>
          <w:p>
            <w:pPr>
              <w:spacing w:after="0"/>
              <w:rPr>
                <w:sz w:val="17"/>
                <w:szCs w:val="17"/>
                <w:color w:val="auto"/>
              </w:rPr>
            </w:pPr>
          </w:p>
        </w:tc>
        <w:tc>
          <w:tcPr>
            <w:tcW w:w="5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90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w:t>
            </w:r>
          </w:p>
        </w:tc>
        <w:tc>
          <w:tcPr>
            <w:tcW w:w="5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90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060" w:type="dxa"/>
            <w:vAlign w:val="bottom"/>
          </w:tcPr>
          <w:p>
            <w:pPr>
              <w:spacing w:after="0"/>
              <w:rPr>
                <w:sz w:val="17"/>
                <w:szCs w:val="17"/>
                <w:color w:val="auto"/>
              </w:rPr>
            </w:pPr>
          </w:p>
        </w:tc>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756,920</w:t>
            </w:r>
          </w:p>
        </w:tc>
      </w:tr>
      <w:tr>
        <w:trPr>
          <w:trHeight w:val="203"/>
        </w:trPr>
        <w:tc>
          <w:tcPr>
            <w:tcW w:w="190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rPr>
              <w:t>EACH</w:t>
            </w:r>
          </w:p>
        </w:tc>
        <w:tc>
          <w:tcPr>
            <w:tcW w:w="1060" w:type="dxa"/>
            <w:vAlign w:val="bottom"/>
          </w:tcPr>
          <w:p>
            <w:pPr>
              <w:spacing w:after="0"/>
              <w:rPr>
                <w:sz w:val="17"/>
                <w:szCs w:val="17"/>
                <w:color w:val="auto"/>
              </w:rPr>
            </w:pPr>
          </w:p>
        </w:tc>
        <w:tc>
          <w:tcPr>
            <w:tcW w:w="5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w:t>
            </w:r>
          </w:p>
        </w:tc>
        <w:tc>
          <w:tcPr>
            <w:tcW w:w="5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90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8"/>
              </w:rPr>
              <w:t>PERSON</w:t>
            </w:r>
          </w:p>
        </w:tc>
        <w:tc>
          <w:tcPr>
            <w:tcW w:w="1060" w:type="dxa"/>
            <w:vAlign w:val="bottom"/>
          </w:tcPr>
          <w:p>
            <w:pPr>
              <w:spacing w:after="0"/>
              <w:rPr>
                <w:sz w:val="17"/>
                <w:szCs w:val="17"/>
                <w:color w:val="auto"/>
              </w:rPr>
            </w:pPr>
          </w:p>
        </w:tc>
        <w:tc>
          <w:tcPr>
            <w:tcW w:w="54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90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rPr>
              <w:t>WITH</w:t>
            </w:r>
          </w:p>
        </w:tc>
        <w:tc>
          <w:tcPr>
            <w:tcW w:w="1060" w:type="dxa"/>
            <w:vAlign w:val="bottom"/>
          </w:tcPr>
          <w:p>
            <w:pPr>
              <w:spacing w:after="0"/>
              <w:rPr>
                <w:sz w:val="17"/>
                <w:szCs w:val="17"/>
                <w:color w:val="auto"/>
              </w:rPr>
            </w:pPr>
          </w:p>
        </w:tc>
        <w:tc>
          <w:tcPr>
            <w:tcW w:w="5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bl>
    <w:p>
      <w:pPr>
        <w:spacing w:after="0" w:line="4" w:lineRule="exact"/>
        <w:rPr>
          <w:sz w:val="20"/>
          <w:szCs w:val="20"/>
          <w:color w:val="auto"/>
        </w:rPr>
      </w:pPr>
    </w:p>
    <w:p>
      <w:pPr>
        <w:ind w:left="3280" w:right="4519" w:hanging="744"/>
        <w:spacing w:after="0" w:line="235" w:lineRule="auto"/>
        <w:tabs>
          <w:tab w:leader="none" w:pos="3175" w:val="left"/>
        </w:tabs>
        <w:numPr>
          <w:ilvl w:val="2"/>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756,920</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hanging="421"/>
        <w:spacing w:after="0" w:line="238" w:lineRule="auto"/>
        <w:tabs>
          <w:tab w:leader="none" w:pos="64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ind w:left="740"/>
        <w:spacing w:after="0"/>
        <w:rPr>
          <w:sz w:val="20"/>
          <w:szCs w:val="20"/>
          <w:color w:val="auto"/>
        </w:rPr>
      </w:pPr>
      <w:r>
        <w:rPr>
          <w:rFonts w:ascii="Courier New" w:cs="Courier New" w:eastAsia="Courier New" w:hAnsi="Courier New"/>
          <w:sz w:val="18"/>
          <w:szCs w:val="18"/>
          <w:color w:val="auto"/>
        </w:rPr>
        <w:t>PERSON</w:t>
      </w:r>
    </w:p>
    <w:p>
      <w:pPr>
        <w:jc w:val="center"/>
        <w:ind w:right="199"/>
        <w:spacing w:after="0" w:line="237" w:lineRule="auto"/>
        <w:rPr>
          <w:sz w:val="20"/>
          <w:szCs w:val="20"/>
          <w:color w:val="auto"/>
        </w:rPr>
      </w:pPr>
      <w:r>
        <w:rPr>
          <w:rFonts w:ascii="Courier New" w:cs="Courier New" w:eastAsia="Courier New" w:hAnsi="Courier New"/>
          <w:sz w:val="18"/>
          <w:szCs w:val="18"/>
          <w:color w:val="auto"/>
        </w:rPr>
        <w:t>756,920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40" w:right="3999" w:hanging="632"/>
        <w:spacing w:after="0" w:line="235" w:lineRule="auto"/>
        <w:tabs>
          <w:tab w:leader="none" w:pos="6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ind w:left="5600"/>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4640" w:right="4319" w:hanging="4632"/>
        <w:spacing w:after="0" w:line="235" w:lineRule="auto"/>
        <w:tabs>
          <w:tab w:leader="none" w:pos="637"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14.9%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w:t>
      </w:r>
    </w:p>
    <w:p>
      <w:pPr>
        <w:ind w:left="4120"/>
        <w:spacing w:after="0" w:line="238" w:lineRule="auto"/>
        <w:rPr>
          <w:sz w:val="20"/>
          <w:szCs w:val="20"/>
          <w:color w:val="auto"/>
        </w:rPr>
      </w:pPr>
      <w:r>
        <w:rPr>
          <w:rFonts w:ascii="Courier New" w:cs="Courier New" w:eastAsia="Courier New" w:hAnsi="Courier New"/>
          <w:sz w:val="18"/>
          <w:szCs w:val="18"/>
          <w:color w:val="auto"/>
        </w:rPr>
        <w:t>OO</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Page 3 of 10</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CUSIP NO. 769627 10 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860" w:hanging="852"/>
        <w:spacing w:after="0"/>
        <w:tabs>
          <w:tab w:leader="none" w:pos="8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SunAmerica Life Insurance Company</w:t>
      </w:r>
    </w:p>
    <w:p>
      <w:pPr>
        <w:ind w:left="740"/>
        <w:spacing w:after="0" w:line="238" w:lineRule="auto"/>
        <w:rPr>
          <w:sz w:val="20"/>
          <w:szCs w:val="20"/>
          <w:color w:val="auto"/>
        </w:rPr>
      </w:pPr>
      <w:r>
        <w:rPr>
          <w:rFonts w:ascii="Courier New" w:cs="Courier New" w:eastAsia="Courier New" w:hAnsi="Courier New"/>
          <w:sz w:val="18"/>
          <w:szCs w:val="18"/>
          <w:color w:val="auto"/>
        </w:rPr>
        <w:t>I.R.S. Identification No. 52-0502540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6440" w:hanging="954"/>
        <w:spacing w:after="0"/>
        <w:tabs>
          <w:tab w:leader="none" w:pos="644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440" w:hanging="954"/>
        <w:spacing w:after="0" w:line="238" w:lineRule="auto"/>
        <w:tabs>
          <w:tab w:leader="none" w:pos="644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Incorporated under the laws of the State of Arizona</w:t>
      </w:r>
    </w:p>
    <w:p>
      <w:pPr>
        <w:spacing w:after="0" w:line="4"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160" w:hanging="624"/>
        <w:spacing w:after="0" w:line="238" w:lineRule="auto"/>
        <w:tabs>
          <w:tab w:leader="none" w:pos="316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tbl>
      <w:tblPr>
        <w:tblLayout w:type="fixed"/>
        <w:tblInd w:w="0" w:type="dxa"/>
        <w:tblCellMar>
          <w:top w:w="0" w:type="dxa"/>
          <w:left w:w="0" w:type="dxa"/>
          <w:bottom w:w="0" w:type="dxa"/>
          <w:right w:w="0" w:type="dxa"/>
        </w:tblCellMar>
      </w:tblPr>
      <w:tr>
        <w:trPr>
          <w:trHeight w:val="203"/>
        </w:trPr>
        <w:tc>
          <w:tcPr>
            <w:tcW w:w="190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1060" w:type="dxa"/>
            <w:vAlign w:val="bottom"/>
          </w:tcPr>
          <w:p>
            <w:pPr>
              <w:spacing w:after="0"/>
              <w:rPr>
                <w:sz w:val="17"/>
                <w:szCs w:val="17"/>
                <w:color w:val="auto"/>
              </w:rPr>
            </w:pPr>
          </w:p>
        </w:tc>
        <w:tc>
          <w:tcPr>
            <w:tcW w:w="5480" w:type="dxa"/>
            <w:vAlign w:val="bottom"/>
          </w:tcPr>
          <w:p>
            <w:pPr>
              <w:ind w:left="1160"/>
              <w:spacing w:after="0"/>
              <w:rPr>
                <w:sz w:val="20"/>
                <w:szCs w:val="20"/>
                <w:color w:val="auto"/>
              </w:rPr>
            </w:pPr>
            <w:r>
              <w:rPr>
                <w:rFonts w:ascii="Courier New" w:cs="Courier New" w:eastAsia="Courier New" w:hAnsi="Courier New"/>
                <w:sz w:val="18"/>
                <w:szCs w:val="18"/>
                <w:color w:val="auto"/>
              </w:rPr>
              <w:t>0</w:t>
            </w:r>
          </w:p>
        </w:tc>
      </w:tr>
      <w:tr>
        <w:trPr>
          <w:trHeight w:val="203"/>
        </w:trPr>
        <w:tc>
          <w:tcPr>
            <w:tcW w:w="190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8"/>
              </w:rPr>
              <w:t>SHARES</w:t>
            </w:r>
          </w:p>
        </w:tc>
        <w:tc>
          <w:tcPr>
            <w:tcW w:w="1060" w:type="dxa"/>
            <w:vAlign w:val="bottom"/>
          </w:tcPr>
          <w:p>
            <w:pPr>
              <w:spacing w:after="0"/>
              <w:rPr>
                <w:sz w:val="17"/>
                <w:szCs w:val="17"/>
                <w:color w:val="auto"/>
              </w:rPr>
            </w:pPr>
          </w:p>
        </w:tc>
        <w:tc>
          <w:tcPr>
            <w:tcW w:w="5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90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w:t>
            </w:r>
          </w:p>
        </w:tc>
        <w:tc>
          <w:tcPr>
            <w:tcW w:w="5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90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060" w:type="dxa"/>
            <w:vAlign w:val="bottom"/>
          </w:tcPr>
          <w:p>
            <w:pPr>
              <w:spacing w:after="0"/>
              <w:rPr>
                <w:sz w:val="17"/>
                <w:szCs w:val="17"/>
                <w:color w:val="auto"/>
              </w:rPr>
            </w:pPr>
          </w:p>
        </w:tc>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756,920</w:t>
            </w:r>
          </w:p>
        </w:tc>
      </w:tr>
      <w:tr>
        <w:trPr>
          <w:trHeight w:val="203"/>
        </w:trPr>
        <w:tc>
          <w:tcPr>
            <w:tcW w:w="190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rPr>
              <w:t>EACH</w:t>
            </w:r>
          </w:p>
        </w:tc>
        <w:tc>
          <w:tcPr>
            <w:tcW w:w="1060" w:type="dxa"/>
            <w:vAlign w:val="bottom"/>
          </w:tcPr>
          <w:p>
            <w:pPr>
              <w:spacing w:after="0"/>
              <w:rPr>
                <w:sz w:val="17"/>
                <w:szCs w:val="17"/>
                <w:color w:val="auto"/>
              </w:rPr>
            </w:pPr>
          </w:p>
        </w:tc>
        <w:tc>
          <w:tcPr>
            <w:tcW w:w="5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w:t>
            </w:r>
          </w:p>
        </w:tc>
        <w:tc>
          <w:tcPr>
            <w:tcW w:w="5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90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8"/>
              </w:rPr>
              <w:t>PERSON</w:t>
            </w:r>
          </w:p>
        </w:tc>
        <w:tc>
          <w:tcPr>
            <w:tcW w:w="1060" w:type="dxa"/>
            <w:vAlign w:val="bottom"/>
          </w:tcPr>
          <w:p>
            <w:pPr>
              <w:spacing w:after="0"/>
              <w:rPr>
                <w:sz w:val="17"/>
                <w:szCs w:val="17"/>
                <w:color w:val="auto"/>
              </w:rPr>
            </w:pPr>
          </w:p>
        </w:tc>
        <w:tc>
          <w:tcPr>
            <w:tcW w:w="54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90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rPr>
              <w:t>WITH</w:t>
            </w:r>
          </w:p>
        </w:tc>
        <w:tc>
          <w:tcPr>
            <w:tcW w:w="1060" w:type="dxa"/>
            <w:vAlign w:val="bottom"/>
          </w:tcPr>
          <w:p>
            <w:pPr>
              <w:spacing w:after="0"/>
              <w:rPr>
                <w:sz w:val="17"/>
                <w:szCs w:val="17"/>
                <w:color w:val="auto"/>
              </w:rPr>
            </w:pPr>
          </w:p>
        </w:tc>
        <w:tc>
          <w:tcPr>
            <w:tcW w:w="5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bl>
    <w:p>
      <w:pPr>
        <w:spacing w:after="0" w:line="4" w:lineRule="exact"/>
        <w:rPr>
          <w:sz w:val="20"/>
          <w:szCs w:val="20"/>
          <w:color w:val="auto"/>
        </w:rPr>
      </w:pPr>
    </w:p>
    <w:p>
      <w:pPr>
        <w:ind w:left="3280" w:right="4519" w:hanging="744"/>
        <w:spacing w:after="0" w:line="235" w:lineRule="auto"/>
        <w:tabs>
          <w:tab w:leader="none" w:pos="3175" w:val="left"/>
        </w:tabs>
        <w:numPr>
          <w:ilvl w:val="2"/>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756,920</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hanging="421"/>
        <w:spacing w:after="0" w:line="238" w:lineRule="auto"/>
        <w:tabs>
          <w:tab w:leader="none" w:pos="64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ind w:left="740"/>
        <w:spacing w:after="0"/>
        <w:rPr>
          <w:sz w:val="20"/>
          <w:szCs w:val="20"/>
          <w:color w:val="auto"/>
        </w:rPr>
      </w:pPr>
      <w:r>
        <w:rPr>
          <w:rFonts w:ascii="Courier New" w:cs="Courier New" w:eastAsia="Courier New" w:hAnsi="Courier New"/>
          <w:sz w:val="18"/>
          <w:szCs w:val="18"/>
          <w:color w:val="auto"/>
        </w:rPr>
        <w:t>PERSON</w:t>
      </w:r>
    </w:p>
    <w:p>
      <w:pPr>
        <w:jc w:val="center"/>
        <w:ind w:right="199"/>
        <w:spacing w:after="0" w:line="237" w:lineRule="auto"/>
        <w:rPr>
          <w:sz w:val="20"/>
          <w:szCs w:val="20"/>
          <w:color w:val="auto"/>
        </w:rPr>
      </w:pPr>
      <w:r>
        <w:rPr>
          <w:rFonts w:ascii="Courier New" w:cs="Courier New" w:eastAsia="Courier New" w:hAnsi="Courier New"/>
          <w:sz w:val="18"/>
          <w:szCs w:val="18"/>
          <w:color w:val="auto"/>
        </w:rPr>
        <w:t>756,920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40" w:right="3999" w:hanging="632"/>
        <w:spacing w:after="0" w:line="235" w:lineRule="auto"/>
        <w:tabs>
          <w:tab w:leader="none" w:pos="6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ind w:left="5600"/>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4640" w:right="4319" w:hanging="4632"/>
        <w:spacing w:after="0" w:line="235" w:lineRule="auto"/>
        <w:tabs>
          <w:tab w:leader="none" w:pos="637"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14.9%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IC</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Page 4 of 10</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17" w:right="1440" w:bottom="1440" w:gutter="0" w:footer="0" w:header="0"/>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 (a).</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200" w:lineRule="exact"/>
        <w:rPr>
          <w:sz w:val="20"/>
          <w:szCs w:val="20"/>
          <w:color w:val="auto"/>
        </w:rPr>
      </w:pPr>
    </w:p>
    <w:p>
      <w:pPr>
        <w:sectPr>
          <w:pgSz w:w="11900" w:h="16838" w:orient="portrait"/>
          <w:cols w:equalWidth="0" w:num="2">
            <w:col w:w="1180" w:space="720"/>
            <w:col w:w="8319"/>
          </w:cols>
          <w:pgMar w:left="240" w:top="317" w:right="1440" w:bottom="1440" w:gutter="0" w:footer="0" w:header="0"/>
          <w:type w:val="continuous"/>
        </w:sectPr>
      </w:pPr>
    </w:p>
    <w:p>
      <w:pPr>
        <w:spacing w:after="0" w:line="24"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Riviera Holdings Corporation</w:t>
      </w:r>
    </w:p>
    <w:p>
      <w:pPr>
        <w:sectPr>
          <w:pgSz w:w="11900" w:h="16838" w:orient="portrait"/>
          <w:cols w:equalWidth="0" w:num="1">
            <w:col w:w="10219"/>
          </w:cols>
          <w:pgMar w:left="240" w:top="317"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 (b).</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ectPr>
          <w:pgSz w:w="11900" w:h="16838" w:orient="portrait"/>
          <w:cols w:equalWidth="0" w:num="2">
            <w:col w:w="1180" w:space="720"/>
            <w:col w:w="8319"/>
          </w:cols>
          <w:pgMar w:left="240" w:top="317" w:right="1440" w:bottom="1440" w:gutter="0" w:footer="0" w:header="0"/>
          <w:type w:val="continuous"/>
        </w:sectPr>
      </w:pPr>
    </w:p>
    <w:p>
      <w:pPr>
        <w:spacing w:after="0" w:line="24"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290 Las Vegas Boulevard South</w:t>
      </w:r>
    </w:p>
    <w:p>
      <w:pPr>
        <w:spacing w:after="0" w:line="16"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Las Vegas, Nevada 89109</w:t>
      </w:r>
    </w:p>
    <w:p>
      <w:pPr>
        <w:sectPr>
          <w:pgSz w:w="11900" w:h="16838" w:orient="portrait"/>
          <w:cols w:equalWidth="0" w:num="1">
            <w:col w:w="10219"/>
          </w:cols>
          <w:pgMar w:left="240" w:top="317" w:right="1440"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 (a).</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PERSON(S) FILING:</w:t>
      </w:r>
    </w:p>
    <w:p>
      <w:pPr>
        <w:spacing w:after="0" w:line="200" w:lineRule="exact"/>
        <w:rPr>
          <w:sz w:val="20"/>
          <w:szCs w:val="20"/>
          <w:color w:val="auto"/>
        </w:rPr>
      </w:pPr>
    </w:p>
    <w:p>
      <w:pPr>
        <w:sectPr>
          <w:pgSz w:w="11900" w:h="16838" w:orient="portrait"/>
          <w:cols w:equalWidth="0" w:num="2">
            <w:col w:w="1180" w:space="720"/>
            <w:col w:w="8319"/>
          </w:cols>
          <w:pgMar w:left="240" w:top="317" w:right="1440" w:bottom="1440" w:gutter="0" w:footer="0" w:header="0"/>
          <w:type w:val="continuous"/>
        </w:sectPr>
      </w:pPr>
    </w:p>
    <w:p>
      <w:pPr>
        <w:spacing w:after="0" w:line="24"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American International Group, Inc.</w:t>
      </w:r>
    </w:p>
    <w:p>
      <w:pPr>
        <w:spacing w:after="0" w:line="218"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SunAmerica Inc.</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SunAmerica Life Insurance Company</w:t>
      </w:r>
    </w:p>
    <w:p>
      <w:pPr>
        <w:sectPr>
          <w:pgSz w:w="11900" w:h="16838" w:orient="portrait"/>
          <w:cols w:equalWidth="0" w:num="1">
            <w:col w:w="10219"/>
          </w:cols>
          <w:pgMar w:left="240" w:top="317" w:right="1440"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 (b).</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PRINCIPAL BUSINESS OFFICE(S):</w:t>
      </w:r>
    </w:p>
    <w:p>
      <w:pPr>
        <w:spacing w:after="0" w:line="200" w:lineRule="exact"/>
        <w:rPr>
          <w:sz w:val="20"/>
          <w:szCs w:val="20"/>
          <w:color w:val="auto"/>
        </w:rPr>
      </w:pPr>
    </w:p>
    <w:p>
      <w:pPr>
        <w:sectPr>
          <w:pgSz w:w="11900" w:h="16838" w:orient="portrait"/>
          <w:cols w:equalWidth="0" w:num="2">
            <w:col w:w="1180" w:space="720"/>
            <w:col w:w="8319"/>
          </w:cols>
          <w:pgMar w:left="240" w:top="317" w:right="1440" w:bottom="1440" w:gutter="0" w:footer="0" w:header="0"/>
          <w:type w:val="continuous"/>
        </w:sectPr>
      </w:pPr>
    </w:p>
    <w:p>
      <w:pPr>
        <w:spacing w:after="0" w:line="24"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American International Group, Inc.</w:t>
      </w:r>
    </w:p>
    <w:p>
      <w:pPr>
        <w:spacing w:after="0" w:line="16"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70 Pine Street</w:t>
      </w:r>
    </w:p>
    <w:p>
      <w:pPr>
        <w:ind w:left="1900"/>
        <w:spacing w:after="0"/>
        <w:tabs>
          <w:tab w:leader="none" w:pos="400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10270</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SunAmerica Inc.</w:t>
      </w:r>
    </w:p>
    <w:p>
      <w:pPr>
        <w:ind w:left="1900"/>
        <w:spacing w:after="0" w:line="238" w:lineRule="auto"/>
        <w:rPr>
          <w:sz w:val="20"/>
          <w:szCs w:val="20"/>
          <w:color w:val="auto"/>
        </w:rPr>
      </w:pPr>
      <w:r>
        <w:rPr>
          <w:rFonts w:ascii="Courier New" w:cs="Courier New" w:eastAsia="Courier New" w:hAnsi="Courier New"/>
          <w:sz w:val="18"/>
          <w:szCs w:val="18"/>
          <w:color w:val="auto"/>
        </w:rPr>
        <w:t>1 SunAmerica Center</w:t>
      </w:r>
    </w:p>
    <w:p>
      <w:pPr>
        <w:ind w:left="1900"/>
        <w:spacing w:after="0"/>
        <w:rPr>
          <w:sz w:val="20"/>
          <w:szCs w:val="20"/>
          <w:color w:val="auto"/>
        </w:rPr>
      </w:pPr>
      <w:r>
        <w:rPr>
          <w:rFonts w:ascii="Courier New" w:cs="Courier New" w:eastAsia="Courier New" w:hAnsi="Courier New"/>
          <w:sz w:val="18"/>
          <w:szCs w:val="18"/>
          <w:color w:val="auto"/>
        </w:rPr>
        <w:t>Century City</w:t>
      </w:r>
    </w:p>
    <w:p>
      <w:pPr>
        <w:ind w:left="1900"/>
        <w:spacing w:after="0" w:line="237" w:lineRule="auto"/>
        <w:rPr>
          <w:sz w:val="20"/>
          <w:szCs w:val="20"/>
          <w:color w:val="auto"/>
        </w:rPr>
      </w:pPr>
      <w:r>
        <w:rPr>
          <w:rFonts w:ascii="Courier New" w:cs="Courier New" w:eastAsia="Courier New" w:hAnsi="Courier New"/>
          <w:sz w:val="18"/>
          <w:szCs w:val="18"/>
          <w:color w:val="auto"/>
        </w:rPr>
        <w:t>Los Angeles, California 90067</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SunAmerica Life Insurance Company</w:t>
      </w:r>
    </w:p>
    <w:p>
      <w:pPr>
        <w:ind w:left="1900"/>
        <w:spacing w:after="0" w:line="238" w:lineRule="auto"/>
        <w:rPr>
          <w:sz w:val="20"/>
          <w:szCs w:val="20"/>
          <w:color w:val="auto"/>
        </w:rPr>
      </w:pPr>
      <w:r>
        <w:rPr>
          <w:rFonts w:ascii="Courier New" w:cs="Courier New" w:eastAsia="Courier New" w:hAnsi="Courier New"/>
          <w:sz w:val="18"/>
          <w:szCs w:val="18"/>
          <w:color w:val="auto"/>
        </w:rPr>
        <w:t>1 SunAmerica Center</w:t>
      </w:r>
    </w:p>
    <w:p>
      <w:pPr>
        <w:ind w:left="1900"/>
        <w:spacing w:after="0"/>
        <w:rPr>
          <w:sz w:val="20"/>
          <w:szCs w:val="20"/>
          <w:color w:val="auto"/>
        </w:rPr>
      </w:pPr>
      <w:r>
        <w:rPr>
          <w:rFonts w:ascii="Courier New" w:cs="Courier New" w:eastAsia="Courier New" w:hAnsi="Courier New"/>
          <w:sz w:val="18"/>
          <w:szCs w:val="18"/>
          <w:color w:val="auto"/>
        </w:rPr>
        <w:t>Century City</w:t>
      </w:r>
    </w:p>
    <w:p>
      <w:pPr>
        <w:ind w:left="1900"/>
        <w:spacing w:after="0" w:line="237" w:lineRule="auto"/>
        <w:rPr>
          <w:sz w:val="20"/>
          <w:szCs w:val="20"/>
          <w:color w:val="auto"/>
        </w:rPr>
      </w:pPr>
      <w:r>
        <w:rPr>
          <w:rFonts w:ascii="Courier New" w:cs="Courier New" w:eastAsia="Courier New" w:hAnsi="Courier New"/>
          <w:sz w:val="18"/>
          <w:szCs w:val="18"/>
          <w:color w:val="auto"/>
        </w:rPr>
        <w:t>Los Angeles, California 90067</w:t>
      </w:r>
    </w:p>
    <w:p>
      <w:pPr>
        <w:sectPr>
          <w:pgSz w:w="11900" w:h="16838" w:orient="portrait"/>
          <w:cols w:equalWidth="0" w:num="1">
            <w:col w:w="10219"/>
          </w:cols>
          <w:pgMar w:left="240" w:top="317" w:right="1440"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 (c).</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200" w:lineRule="exact"/>
        <w:rPr>
          <w:sz w:val="20"/>
          <w:szCs w:val="20"/>
          <w:color w:val="auto"/>
        </w:rPr>
      </w:pPr>
    </w:p>
    <w:p>
      <w:pPr>
        <w:sectPr>
          <w:pgSz w:w="11900" w:h="16838" w:orient="portrait"/>
          <w:cols w:equalWidth="0" w:num="2">
            <w:col w:w="1180" w:space="720"/>
            <w:col w:w="8319"/>
          </w:cols>
          <w:pgMar w:left="240" w:top="317" w:right="1440" w:bottom="1440" w:gutter="0" w:footer="0" w:header="0"/>
          <w:type w:val="continuous"/>
        </w:sectPr>
      </w:pPr>
    </w:p>
    <w:p>
      <w:pPr>
        <w:spacing w:after="0" w:line="24" w:lineRule="exact"/>
        <w:rPr>
          <w:sz w:val="20"/>
          <w:szCs w:val="20"/>
          <w:color w:val="auto"/>
        </w:rPr>
      </w:pPr>
    </w:p>
    <w:p>
      <w:pPr>
        <w:ind w:left="1900" w:right="2739"/>
        <w:spacing w:after="0" w:line="290" w:lineRule="auto"/>
        <w:rPr>
          <w:sz w:val="20"/>
          <w:szCs w:val="20"/>
          <w:color w:val="auto"/>
        </w:rPr>
      </w:pPr>
      <w:r>
        <w:rPr>
          <w:rFonts w:ascii="Courier New" w:cs="Courier New" w:eastAsia="Courier New" w:hAnsi="Courier New"/>
          <w:sz w:val="16"/>
          <w:szCs w:val="16"/>
          <w:color w:val="auto"/>
        </w:rPr>
        <w:t>The information requested hereunder is set forth under Item 4 of the cover pages to this Schedule 13G.</w:t>
      </w:r>
    </w:p>
    <w:p>
      <w:pPr>
        <w:sectPr>
          <w:pgSz w:w="11900" w:h="16838" w:orient="portrait"/>
          <w:cols w:equalWidth="0" w:num="1">
            <w:col w:w="10219"/>
          </w:cols>
          <w:pgMar w:left="240" w:top="317" w:right="1440" w:bottom="1440" w:gutter="0" w:footer="0" w:header="0"/>
          <w:type w:val="continuous"/>
        </w:sectPr>
      </w:pP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 (d).</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200" w:lineRule="exact"/>
        <w:rPr>
          <w:sz w:val="20"/>
          <w:szCs w:val="20"/>
          <w:color w:val="auto"/>
        </w:rPr>
      </w:pPr>
    </w:p>
    <w:p>
      <w:pPr>
        <w:sectPr>
          <w:pgSz w:w="11900" w:h="16838" w:orient="portrait"/>
          <w:cols w:equalWidth="0" w:num="2">
            <w:col w:w="1180" w:space="720"/>
            <w:col w:w="8319"/>
          </w:cols>
          <w:pgMar w:left="240" w:top="317" w:right="1440" w:bottom="1440" w:gutter="0" w:footer="0" w:header="0"/>
          <w:type w:val="continuous"/>
        </w:sectPr>
      </w:pPr>
    </w:p>
    <w:p>
      <w:pPr>
        <w:spacing w:after="0" w:line="24"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Common Stock, $.001 par value per share</w:t>
      </w:r>
    </w:p>
    <w:p>
      <w:pPr>
        <w:sectPr>
          <w:pgSz w:w="11900" w:h="16838" w:orient="portrait"/>
          <w:cols w:equalWidth="0" w:num="1">
            <w:col w:w="10219"/>
          </w:cols>
          <w:pgMar w:left="240" w:top="317"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 (e).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769627 10 0</w:t>
      </w:r>
    </w:p>
    <w:p>
      <w:pPr>
        <w:spacing w:after="0" w:line="200" w:lineRule="exact"/>
        <w:rPr>
          <w:sz w:val="20"/>
          <w:szCs w:val="20"/>
          <w:color w:val="auto"/>
        </w:rPr>
      </w:pPr>
    </w:p>
    <w:p>
      <w:pPr>
        <w:sectPr>
          <w:pgSz w:w="11900" w:h="16838" w:orient="portrait"/>
          <w:cols w:equalWidth="0" w:num="3">
            <w:col w:w="1180" w:space="720"/>
            <w:col w:w="1380" w:space="200"/>
            <w:col w:w="6739"/>
          </w:cols>
          <w:pgMar w:left="240" w:top="317" w:right="1440" w:bottom="1440" w:gutter="0" w:footer="0" w:header="0"/>
          <w:type w:val="continuous"/>
        </w:sectPr>
      </w:pPr>
    </w:p>
    <w:p>
      <w:pPr>
        <w:spacing w:after="0" w:line="226"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Page 5 of 10</w:t>
      </w:r>
    </w:p>
    <w:p>
      <w:pPr>
        <w:sectPr>
          <w:pgSz w:w="11900" w:h="16838" w:orient="portrait"/>
          <w:cols w:equalWidth="0" w:num="1">
            <w:col w:w="10219"/>
          </w:cols>
          <w:pgMar w:left="240" w:top="317" w:right="1440" w:bottom="1440" w:gutter="0" w:footer="0" w:header="0"/>
          <w:type w:val="continuous"/>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tabs>
          <w:tab w:leader="none" w:pos="14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TYPE OF PERSONS FILING:</w:t>
      </w:r>
    </w:p>
    <w:p>
      <w:pPr>
        <w:spacing w:after="0" w:line="202"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American International Group, Inc.:</w:t>
      </w:r>
    </w:p>
    <w:p>
      <w:pPr>
        <w:spacing w:after="0" w:line="207" w:lineRule="exact"/>
        <w:rPr>
          <w:sz w:val="20"/>
          <w:szCs w:val="20"/>
          <w:color w:val="auto"/>
        </w:rPr>
      </w:pPr>
    </w:p>
    <w:p>
      <w:pPr>
        <w:ind w:left="3380" w:right="2199" w:hanging="949"/>
        <w:spacing w:after="0" w:line="237" w:lineRule="auto"/>
        <w:tabs>
          <w:tab w:leader="none" w:pos="33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Holding Company, in accordance with Rule 13d-1(b) (ii) (G) promulgated under the Securities Exchange Act of 1934, as amended (the "Act")</w:t>
      </w:r>
    </w:p>
    <w:p>
      <w:pPr>
        <w:spacing w:after="0" w:line="202"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SunAmerica, Inc.:</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Passive Investor pursuant to Rule 13d-1(c)</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SunAmerica Life Insurance Company:</w:t>
      </w:r>
    </w:p>
    <w:p>
      <w:pPr>
        <w:spacing w:after="0" w:line="207" w:lineRule="exact"/>
        <w:rPr>
          <w:sz w:val="20"/>
          <w:szCs w:val="20"/>
          <w:color w:val="auto"/>
        </w:rPr>
      </w:pPr>
    </w:p>
    <w:p>
      <w:pPr>
        <w:ind w:left="3480" w:right="2619" w:hanging="1049"/>
        <w:spacing w:after="0" w:line="235" w:lineRule="auto"/>
        <w:tabs>
          <w:tab w:leader="none" w:pos="348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Company as defined in Section 3 (a) (19) of the Act</w:t>
      </w:r>
    </w:p>
    <w:p>
      <w:pPr>
        <w:spacing w:after="0" w:line="203" w:lineRule="exact"/>
        <w:rPr>
          <w:sz w:val="20"/>
          <w:szCs w:val="20"/>
          <w:color w:val="auto"/>
        </w:rPr>
      </w:pPr>
    </w:p>
    <w:p>
      <w:pPr>
        <w:ind w:left="120"/>
        <w:spacing w:after="0"/>
        <w:tabs>
          <w:tab w:leader="none" w:pos="242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2440" w:right="1999" w:hanging="9"/>
        <w:spacing w:after="0" w:line="236" w:lineRule="auto"/>
        <w:tabs>
          <w:tab w:leader="none" w:pos="2861"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through (c). The information requested hereunder is set forth under Items 5 through 9 and Item 11 of the cover pages to this Schedule 13G.</w:t>
      </w:r>
    </w:p>
    <w:p>
      <w:pPr>
        <w:spacing w:after="0" w:line="20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CLASS.</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w:t>
      </w:r>
    </w:p>
    <w:p>
      <w:pPr>
        <w:ind w:left="2440"/>
        <w:spacing w:after="0" w:line="238" w:lineRule="auto"/>
        <w:rPr>
          <w:sz w:val="20"/>
          <w:szCs w:val="20"/>
          <w:color w:val="auto"/>
        </w:rPr>
      </w:pPr>
      <w:r>
        <w:rPr>
          <w:rFonts w:ascii="Courier New" w:cs="Courier New" w:eastAsia="Courier New" w:hAnsi="Courier New"/>
          <w:sz w:val="18"/>
          <w:szCs w:val="18"/>
          <w:color w:val="auto"/>
        </w:rPr>
        <w:t>ANOTHER PERSON.</w:t>
      </w:r>
    </w:p>
    <w:p>
      <w:pPr>
        <w:spacing w:after="0" w:line="202"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480" w:right="2739" w:hanging="2422"/>
        <w:spacing w:after="0" w:line="236" w:lineRule="auto"/>
        <w:tabs>
          <w:tab w:leader="none" w:pos="14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9" w:lineRule="exact"/>
        <w:rPr>
          <w:sz w:val="20"/>
          <w:szCs w:val="20"/>
          <w:color w:val="auto"/>
        </w:rPr>
      </w:pPr>
    </w:p>
    <w:p>
      <w:pPr>
        <w:ind w:left="2440" w:right="2519"/>
        <w:spacing w:after="0" w:line="279" w:lineRule="auto"/>
        <w:rPr>
          <w:sz w:val="20"/>
          <w:szCs w:val="20"/>
          <w:color w:val="auto"/>
        </w:rPr>
      </w:pPr>
      <w:r>
        <w:rPr>
          <w:rFonts w:ascii="Courier New" w:cs="Courier New" w:eastAsia="Courier New" w:hAnsi="Courier New"/>
          <w:sz w:val="16"/>
          <w:szCs w:val="16"/>
          <w:color w:val="auto"/>
        </w:rPr>
        <w:t>See Exhibit 1 attached hereto for the information requested hereunder with respect to the relevant subsidiaries of American International Group, Inc.</w:t>
      </w:r>
    </w:p>
    <w:p>
      <w:pPr>
        <w:spacing w:after="0" w:line="178" w:lineRule="exact"/>
        <w:rPr>
          <w:sz w:val="20"/>
          <w:szCs w:val="20"/>
          <w:color w:val="auto"/>
        </w:rPr>
      </w:pPr>
    </w:p>
    <w:p>
      <w:pPr>
        <w:ind w:left="1480" w:right="3359" w:hanging="2422"/>
        <w:spacing w:after="0" w:line="235" w:lineRule="auto"/>
        <w:tabs>
          <w:tab w:leader="none" w:pos="14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p>
    <w:p>
      <w:pPr>
        <w:spacing w:after="0" w:line="203"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6 of 10</w:t>
      </w:r>
    </w:p>
    <w:p>
      <w:pPr>
        <w:sectPr>
          <w:pgSz w:w="11900" w:h="16838" w:orient="portrait"/>
          <w:cols w:equalWidth="0" w:num="1">
            <w:col w:w="10219"/>
          </w:cols>
          <w:pgMar w:left="240" w:top="31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spacing w:after="0"/>
        <w:tabs>
          <w:tab w:leader="none" w:pos="14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1879" w:firstLine="1904"/>
        <w:spacing w:after="0" w:line="237" w:lineRule="auto"/>
        <w:tabs>
          <w:tab w:leader="none" w:pos="2318"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9" w:lineRule="exact"/>
        <w:rPr>
          <w:rFonts w:ascii="Courier New" w:cs="Courier New" w:eastAsia="Courier New" w:hAnsi="Courier New"/>
          <w:sz w:val="18"/>
          <w:szCs w:val="18"/>
          <w:color w:val="auto"/>
        </w:rPr>
      </w:pPr>
    </w:p>
    <w:p>
      <w:pPr>
        <w:ind w:right="2099" w:firstLine="1904"/>
        <w:spacing w:after="0" w:line="237" w:lineRule="auto"/>
        <w:tabs>
          <w:tab w:leader="none" w:pos="2318"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1896"/>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June 9, 1999</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AMERICAN INTERNATIONAL GROUP, INC.</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By /s/ Kathleen E. Shannon</w:t>
      </w:r>
    </w:p>
    <w:p>
      <w:pPr>
        <w:ind w:left="2740"/>
        <w:spacing w:after="0" w:line="238" w:lineRule="auto"/>
        <w:rPr>
          <w:sz w:val="20"/>
          <w:szCs w:val="20"/>
          <w:color w:val="auto"/>
        </w:rPr>
      </w:pPr>
      <w:r>
        <w:rPr>
          <w:rFonts w:ascii="Courier New" w:cs="Courier New" w:eastAsia="Courier New" w:hAnsi="Courier New"/>
          <w:sz w:val="18"/>
          <w:szCs w:val="18"/>
          <w:color w:val="auto"/>
        </w:rPr>
        <w:t>------------------------------------</w:t>
      </w:r>
    </w:p>
    <w:p>
      <w:pPr>
        <w:ind w:left="2740"/>
        <w:spacing w:after="0"/>
        <w:rPr>
          <w:sz w:val="20"/>
          <w:szCs w:val="20"/>
          <w:color w:val="auto"/>
        </w:rPr>
      </w:pPr>
      <w:r>
        <w:rPr>
          <w:rFonts w:ascii="Courier New" w:cs="Courier New" w:eastAsia="Courier New" w:hAnsi="Courier New"/>
          <w:sz w:val="18"/>
          <w:szCs w:val="18"/>
          <w:color w:val="auto"/>
        </w:rPr>
        <w:t>Name: Kathleen E. Shannon</w:t>
      </w:r>
    </w:p>
    <w:p>
      <w:pPr>
        <w:ind w:left="2740"/>
        <w:spacing w:after="0" w:line="237" w:lineRule="auto"/>
        <w:tabs>
          <w:tab w:leader="none" w:pos="37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Vice President and</w:t>
      </w:r>
    </w:p>
    <w:p>
      <w:pPr>
        <w:ind w:left="3800"/>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SUNAMERICA INC.</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By /s/ Jay S. Wintrob</w:t>
      </w:r>
    </w:p>
    <w:p>
      <w:pPr>
        <w:ind w:left="2740"/>
        <w:spacing w:after="0" w:line="238" w:lineRule="auto"/>
        <w:rPr>
          <w:sz w:val="20"/>
          <w:szCs w:val="20"/>
          <w:color w:val="auto"/>
        </w:rPr>
      </w:pPr>
      <w:r>
        <w:rPr>
          <w:rFonts w:ascii="Courier New" w:cs="Courier New" w:eastAsia="Courier New" w:hAnsi="Courier New"/>
          <w:sz w:val="18"/>
          <w:szCs w:val="18"/>
          <w:color w:val="auto"/>
        </w:rPr>
        <w:t>------------------------------------</w:t>
      </w:r>
    </w:p>
    <w:p>
      <w:pPr>
        <w:ind w:left="2740"/>
        <w:spacing w:after="0"/>
        <w:rPr>
          <w:sz w:val="20"/>
          <w:szCs w:val="20"/>
          <w:color w:val="auto"/>
        </w:rPr>
      </w:pPr>
      <w:r>
        <w:rPr>
          <w:rFonts w:ascii="Courier New" w:cs="Courier New" w:eastAsia="Courier New" w:hAnsi="Courier New"/>
          <w:sz w:val="18"/>
          <w:szCs w:val="18"/>
          <w:color w:val="auto"/>
        </w:rPr>
        <w:t>Name: Jay S. Wintrob</w:t>
      </w:r>
    </w:p>
    <w:p>
      <w:pPr>
        <w:ind w:left="2740"/>
        <w:spacing w:after="0" w:line="237" w:lineRule="auto"/>
        <w:tabs>
          <w:tab w:leader="none" w:pos="37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Vice Chairman</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SUNAMERICA LIFE INSURANCE COMPANY</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By /s/ Jay S. Wintrob</w:t>
      </w:r>
    </w:p>
    <w:p>
      <w:pPr>
        <w:ind w:left="2740"/>
        <w:spacing w:after="0" w:line="238" w:lineRule="auto"/>
        <w:rPr>
          <w:sz w:val="20"/>
          <w:szCs w:val="20"/>
          <w:color w:val="auto"/>
        </w:rPr>
      </w:pPr>
      <w:r>
        <w:rPr>
          <w:rFonts w:ascii="Courier New" w:cs="Courier New" w:eastAsia="Courier New" w:hAnsi="Courier New"/>
          <w:sz w:val="18"/>
          <w:szCs w:val="18"/>
          <w:color w:val="auto"/>
        </w:rPr>
        <w:t>------------------------------------</w:t>
      </w:r>
    </w:p>
    <w:p>
      <w:pPr>
        <w:ind w:left="2740"/>
        <w:spacing w:after="0"/>
        <w:rPr>
          <w:sz w:val="20"/>
          <w:szCs w:val="20"/>
          <w:color w:val="auto"/>
        </w:rPr>
      </w:pPr>
      <w:r>
        <w:rPr>
          <w:rFonts w:ascii="Courier New" w:cs="Courier New" w:eastAsia="Courier New" w:hAnsi="Courier New"/>
          <w:sz w:val="18"/>
          <w:szCs w:val="18"/>
          <w:color w:val="auto"/>
        </w:rPr>
        <w:t>Name: Jay S. Wintrob</w:t>
      </w:r>
    </w:p>
    <w:p>
      <w:pPr>
        <w:ind w:left="2740"/>
        <w:spacing w:after="0" w:line="237" w:lineRule="auto"/>
        <w:tabs>
          <w:tab w:leader="none" w:pos="37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7 of 10</w:t>
      </w:r>
    </w:p>
    <w:p>
      <w:pPr>
        <w:sectPr>
          <w:pgSz w:w="11900" w:h="16838" w:orient="portrait"/>
          <w:cols w:equalWidth="0" w:num="1">
            <w:col w:w="10219"/>
          </w:cols>
          <w:pgMar w:left="240" w:top="31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ind w:left="3580"/>
        <w:spacing w:after="0" w:line="238" w:lineRule="auto"/>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480" w:right="2319" w:hanging="1474"/>
        <w:spacing w:after="0" w:line="236" w:lineRule="auto"/>
        <w:tabs>
          <w:tab w:leader="none" w:pos="1460" w:val="left"/>
        </w:tabs>
        <w:rPr>
          <w:sz w:val="20"/>
          <w:szCs w:val="20"/>
          <w:color w:val="auto"/>
        </w:rPr>
      </w:pPr>
      <w:r>
        <w:rPr>
          <w:rFonts w:ascii="Courier New" w:cs="Courier New" w:eastAsia="Courier New" w:hAnsi="Courier New"/>
          <w:sz w:val="18"/>
          <w:szCs w:val="18"/>
          <w:color w:val="auto"/>
        </w:rPr>
        <w:t>Exhibit 1</w:t>
      </w:r>
      <w:r>
        <w:rPr>
          <w:sz w:val="20"/>
          <w:szCs w:val="20"/>
          <w:color w:val="auto"/>
        </w:rPr>
        <w:tab/>
      </w:r>
      <w:r>
        <w:rPr>
          <w:rFonts w:ascii="Courier New" w:cs="Courier New" w:eastAsia="Courier New" w:hAnsi="Courier New"/>
          <w:sz w:val="18"/>
          <w:szCs w:val="18"/>
          <w:color w:val="auto"/>
        </w:rPr>
        <w:t>Identification and Classification of the Subsidiaries Which Acquired the Security Being Reported on by the Parent Holding Company</w:t>
      </w:r>
    </w:p>
    <w:p>
      <w:pPr>
        <w:spacing w:after="0" w:line="20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Exhibit 2</w:t>
      </w:r>
      <w:r>
        <w:rPr>
          <w:sz w:val="20"/>
          <w:szCs w:val="20"/>
          <w:color w:val="auto"/>
        </w:rPr>
        <w:tab/>
      </w:r>
      <w:r>
        <w:rPr>
          <w:rFonts w:ascii="Courier New" w:cs="Courier New" w:eastAsia="Courier New" w:hAnsi="Courier New"/>
          <w:sz w:val="16"/>
          <w:szCs w:val="16"/>
          <w:color w:val="auto"/>
        </w:rPr>
        <w:t>Agreement of Joint Filing</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8 of 10</w:t>
      </w:r>
    </w:p>
    <w:p>
      <w:pPr>
        <w:sectPr>
          <w:pgSz w:w="11900" w:h="16838" w:orient="portrait"/>
          <w:cols w:equalWidth="0" w:num="1">
            <w:col w:w="10219"/>
          </w:cols>
          <w:pgMar w:left="240" w:top="312"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1</w:t>
      </w:r>
    </w:p>
    <w:p>
      <w:pPr>
        <w:spacing w:after="0" w:line="4" w:lineRule="exact"/>
        <w:rPr>
          <w:sz w:val="20"/>
          <w:szCs w:val="20"/>
          <w:color w:val="auto"/>
        </w:rPr>
      </w:pPr>
    </w:p>
    <w:p>
      <w:pPr>
        <w:ind w:left="7480"/>
        <w:spacing w:after="0"/>
        <w:rPr>
          <w:sz w:val="20"/>
          <w:szCs w:val="20"/>
          <w:color w:val="auto"/>
        </w:rPr>
      </w:pPr>
      <w:r>
        <w:rPr>
          <w:rFonts w:ascii="Courier New" w:cs="Courier New" w:eastAsia="Courier New" w:hAnsi="Courier New"/>
          <w:sz w:val="16"/>
          <w:szCs w:val="16"/>
          <w:color w:val="auto"/>
        </w:rPr>
        <w:t>Exhibit 1</w:t>
      </w:r>
    </w:p>
    <w:p>
      <w:pPr>
        <w:spacing w:after="0" w:line="224"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0" w:lineRule="exact"/>
        <w:rPr>
          <w:sz w:val="20"/>
          <w:szCs w:val="20"/>
          <w:color w:val="auto"/>
        </w:rPr>
      </w:pPr>
    </w:p>
    <w:p>
      <w:pPr>
        <w:spacing w:after="0" w:line="205"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American International Group, Inc. -- Subsidiary Information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SunAmerica Inc:</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Passive Investor pursuant to Rule 13d-1(c)</w:t>
      </w:r>
    </w:p>
    <w:p>
      <w:pPr>
        <w:spacing w:after="0" w:line="201" w:lineRule="exact"/>
        <w:rPr>
          <w:sz w:val="20"/>
          <w:szCs w:val="20"/>
          <w:color w:val="auto"/>
        </w:rPr>
      </w:pPr>
    </w:p>
    <w:p>
      <w:pPr>
        <w:ind w:left="1160"/>
        <w:spacing w:after="0"/>
        <w:tabs>
          <w:tab w:leader="none" w:pos="4000" w:val="left"/>
        </w:tabs>
        <w:rPr>
          <w:sz w:val="20"/>
          <w:szCs w:val="20"/>
          <w:color w:val="auto"/>
        </w:rPr>
      </w:pPr>
      <w:r>
        <w:rPr>
          <w:rFonts w:ascii="Courier New" w:cs="Courier New" w:eastAsia="Courier New" w:hAnsi="Courier New"/>
          <w:sz w:val="18"/>
          <w:szCs w:val="18"/>
          <w:color w:val="auto"/>
        </w:rPr>
        <w:t>Category Symbol:</w:t>
      </w:r>
      <w:r>
        <w:rPr>
          <w:sz w:val="20"/>
          <w:szCs w:val="20"/>
          <w:color w:val="auto"/>
        </w:rPr>
        <w:tab/>
      </w:r>
      <w:r>
        <w:rPr>
          <w:rFonts w:ascii="Courier New" w:cs="Courier New" w:eastAsia="Courier New" w:hAnsi="Courier New"/>
          <w:sz w:val="16"/>
          <w:szCs w:val="16"/>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SunAmerica Life Insurance Company:</w:t>
      </w:r>
    </w:p>
    <w:p>
      <w:pPr>
        <w:spacing w:after="0" w:line="207" w:lineRule="exact"/>
        <w:rPr>
          <w:sz w:val="20"/>
          <w:szCs w:val="20"/>
          <w:color w:val="auto"/>
        </w:rPr>
      </w:pPr>
    </w:p>
    <w:p>
      <w:pPr>
        <w:ind w:left="1280" w:right="3159" w:hanging="640"/>
        <w:spacing w:after="0" w:line="235" w:lineRule="auto"/>
        <w:tabs>
          <w:tab w:leader="none" w:pos="128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Company as defined in Section 3(a)(19) of the Act</w:t>
      </w:r>
    </w:p>
    <w:p>
      <w:pPr>
        <w:spacing w:after="0" w:line="203" w:lineRule="exact"/>
        <w:rPr>
          <w:sz w:val="20"/>
          <w:szCs w:val="20"/>
          <w:color w:val="auto"/>
        </w:rPr>
      </w:pPr>
    </w:p>
    <w:p>
      <w:pPr>
        <w:ind w:left="1160"/>
        <w:spacing w:after="0"/>
        <w:tabs>
          <w:tab w:leader="none" w:pos="4000" w:val="left"/>
        </w:tabs>
        <w:rPr>
          <w:sz w:val="20"/>
          <w:szCs w:val="20"/>
          <w:color w:val="auto"/>
        </w:rPr>
      </w:pPr>
      <w:r>
        <w:rPr>
          <w:rFonts w:ascii="Courier New" w:cs="Courier New" w:eastAsia="Courier New" w:hAnsi="Courier New"/>
          <w:sz w:val="18"/>
          <w:szCs w:val="18"/>
          <w:color w:val="auto"/>
        </w:rPr>
        <w:t>Category Symbol:</w:t>
      </w:r>
      <w:r>
        <w:rPr>
          <w:sz w:val="20"/>
          <w:szCs w:val="20"/>
          <w:color w:val="auto"/>
        </w:rPr>
        <w:tab/>
      </w:r>
      <w:r>
        <w:rPr>
          <w:rFonts w:ascii="Courier New" w:cs="Courier New" w:eastAsia="Courier New" w:hAnsi="Courier New"/>
          <w:sz w:val="16"/>
          <w:szCs w:val="16"/>
          <w:color w:val="auto"/>
        </w:rPr>
        <w:t>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9 of 10</w:t>
      </w:r>
    </w:p>
    <w:p>
      <w:pPr>
        <w:sectPr>
          <w:pgSz w:w="11900" w:h="16838" w:orient="portrait"/>
          <w:cols w:equalWidth="0" w:num="1">
            <w:col w:w="10219"/>
          </w:cols>
          <w:pgMar w:left="240" w:top="136"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2</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AGREEMENT OF JOINT FILING</w:t>
      </w:r>
    </w:p>
    <w:p>
      <w:pPr>
        <w:spacing w:after="0" w:line="207"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In accordance with Rule 13d-1(f), promulgated under the Securities Exchange Act of 1934, as amended, each of the undersigned hereby agrees to the joint filing on behalf of each of them of a Statement on Schedule 13G, and any amendments thereto, with respect to the Common Stock, $.001 par value per share, of Riviera Holdings Corporation and that this Agreement may be included as an Exhibit to such filing.</w:t>
      </w:r>
    </w:p>
    <w:p>
      <w:pPr>
        <w:spacing w:after="0" w:line="210" w:lineRule="exact"/>
        <w:rPr>
          <w:sz w:val="20"/>
          <w:szCs w:val="20"/>
          <w:color w:val="auto"/>
        </w:rPr>
      </w:pPr>
    </w:p>
    <w:p>
      <w:pPr>
        <w:ind w:right="1779" w:firstLine="1896"/>
        <w:spacing w:after="0" w:line="272" w:lineRule="auto"/>
        <w:rPr>
          <w:sz w:val="20"/>
          <w:szCs w:val="20"/>
          <w:color w:val="auto"/>
        </w:rPr>
      </w:pPr>
      <w:r>
        <w:rPr>
          <w:rFonts w:ascii="Courier New" w:cs="Courier New" w:eastAsia="Courier New" w:hAnsi="Courier New"/>
          <w:sz w:val="16"/>
          <w:szCs w:val="16"/>
          <w:color w:val="auto"/>
        </w:rPr>
        <w:t>Each of the undersigned parties represents and warrants to the other that the information contained in any amendment thereto about it will be, true, correct and complete in all material respects and in accordance with all applicable laws. Each of the undersigned parties agrees to inform the other of any changes in such information or of any additional information which would require any amendment to the Schedule 13G and to promptly file such amendment.</w:t>
      </w:r>
    </w:p>
    <w:p>
      <w:pPr>
        <w:spacing w:after="0" w:line="186" w:lineRule="exact"/>
        <w:rPr>
          <w:sz w:val="20"/>
          <w:szCs w:val="20"/>
          <w:color w:val="auto"/>
        </w:rPr>
      </w:pPr>
    </w:p>
    <w:p>
      <w:pPr>
        <w:ind w:right="1779" w:firstLine="1896"/>
        <w:spacing w:after="0" w:line="275" w:lineRule="auto"/>
        <w:rPr>
          <w:sz w:val="20"/>
          <w:szCs w:val="20"/>
          <w:color w:val="auto"/>
        </w:rPr>
      </w:pPr>
      <w:r>
        <w:rPr>
          <w:rFonts w:ascii="Courier New" w:cs="Courier New" w:eastAsia="Courier New" w:hAnsi="Courier New"/>
          <w:sz w:val="16"/>
          <w:szCs w:val="16"/>
          <w:color w:val="auto"/>
        </w:rPr>
        <w:t>Each of the undersigned parties agrees to indemnify the other for any losses, claims, liabilities or expenses (including reasonable legal fees and expenses) resulting from, or arising in connection with, the breach by such party of any representations, warranties or agreements in this Agreement.</w:t>
      </w:r>
    </w:p>
    <w:p>
      <w:pPr>
        <w:spacing w:after="0" w:line="182" w:lineRule="exact"/>
        <w:rPr>
          <w:sz w:val="20"/>
          <w:szCs w:val="20"/>
          <w:color w:val="auto"/>
        </w:rPr>
      </w:pPr>
    </w:p>
    <w:p>
      <w:pPr>
        <w:jc w:val="both"/>
        <w:ind w:right="1879" w:firstLine="1896"/>
        <w:spacing w:after="0" w:line="236" w:lineRule="auto"/>
        <w:rPr>
          <w:sz w:val="20"/>
          <w:szCs w:val="20"/>
          <w:color w:val="auto"/>
        </w:rPr>
      </w:pPr>
      <w:r>
        <w:rPr>
          <w:rFonts w:ascii="Courier New" w:cs="Courier New" w:eastAsia="Courier New" w:hAnsi="Courier New"/>
          <w:sz w:val="18"/>
          <w:szCs w:val="18"/>
          <w:color w:val="auto"/>
        </w:rPr>
        <w:t>This Agreement may be executed in any number of counterparts, each of which shall be deemed to be an original and all of which together shall be deemed to constitute one and the same Agreement.</w:t>
      </w:r>
    </w:p>
    <w:p>
      <w:pPr>
        <w:spacing w:after="0" w:line="209" w:lineRule="exact"/>
        <w:rPr>
          <w:sz w:val="20"/>
          <w:szCs w:val="20"/>
          <w:color w:val="auto"/>
        </w:rPr>
      </w:pPr>
    </w:p>
    <w:p>
      <w:pPr>
        <w:ind w:right="2099" w:firstLine="1896"/>
        <w:spacing w:after="0" w:line="235" w:lineRule="auto"/>
        <w:rPr>
          <w:sz w:val="20"/>
          <w:szCs w:val="20"/>
          <w:color w:val="auto"/>
        </w:rPr>
      </w:pPr>
      <w:r>
        <w:rPr>
          <w:rFonts w:ascii="Courier New" w:cs="Courier New" w:eastAsia="Courier New" w:hAnsi="Courier New"/>
          <w:sz w:val="18"/>
          <w:szCs w:val="18"/>
          <w:color w:val="auto"/>
        </w:rPr>
        <w:t>IN WITNESS WHEREOF, each of the undersigned hereby executes this Agreement as of June 9, 1999.</w:t>
      </w:r>
    </w:p>
    <w:p>
      <w:pPr>
        <w:spacing w:after="0" w:line="203"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AMERICAN INTERNATIONAL GROUP, INC.</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By /s/ Kathleen E. Shannon</w:t>
      </w:r>
    </w:p>
    <w:p>
      <w:pPr>
        <w:ind w:left="2740"/>
        <w:spacing w:after="0" w:line="238" w:lineRule="auto"/>
        <w:rPr>
          <w:sz w:val="20"/>
          <w:szCs w:val="20"/>
          <w:color w:val="auto"/>
        </w:rPr>
      </w:pPr>
      <w:r>
        <w:rPr>
          <w:rFonts w:ascii="Courier New" w:cs="Courier New" w:eastAsia="Courier New" w:hAnsi="Courier New"/>
          <w:sz w:val="18"/>
          <w:szCs w:val="18"/>
          <w:color w:val="auto"/>
        </w:rPr>
        <w:t>------------------------------------</w:t>
      </w:r>
    </w:p>
    <w:p>
      <w:pPr>
        <w:ind w:left="2740"/>
        <w:spacing w:after="0"/>
        <w:rPr>
          <w:sz w:val="20"/>
          <w:szCs w:val="20"/>
          <w:color w:val="auto"/>
        </w:rPr>
      </w:pPr>
      <w:r>
        <w:rPr>
          <w:rFonts w:ascii="Courier New" w:cs="Courier New" w:eastAsia="Courier New" w:hAnsi="Courier New"/>
          <w:sz w:val="18"/>
          <w:szCs w:val="18"/>
          <w:color w:val="auto"/>
        </w:rPr>
        <w:t>Name: Kathleen E. Shannon</w:t>
      </w:r>
    </w:p>
    <w:p>
      <w:pPr>
        <w:ind w:left="2740"/>
        <w:spacing w:after="0" w:line="237" w:lineRule="auto"/>
        <w:tabs>
          <w:tab w:leader="none" w:pos="37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Vice President and</w:t>
      </w:r>
    </w:p>
    <w:p>
      <w:pPr>
        <w:ind w:left="3800"/>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SUNAMERICA INC.</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By /s/ Jay S. Wintrob</w:t>
      </w:r>
    </w:p>
    <w:p>
      <w:pPr>
        <w:ind w:left="2740"/>
        <w:spacing w:after="0" w:line="238" w:lineRule="auto"/>
        <w:rPr>
          <w:sz w:val="20"/>
          <w:szCs w:val="20"/>
          <w:color w:val="auto"/>
        </w:rPr>
      </w:pPr>
      <w:r>
        <w:rPr>
          <w:rFonts w:ascii="Courier New" w:cs="Courier New" w:eastAsia="Courier New" w:hAnsi="Courier New"/>
          <w:sz w:val="18"/>
          <w:szCs w:val="18"/>
          <w:color w:val="auto"/>
        </w:rPr>
        <w:t>------------------------------------</w:t>
      </w:r>
    </w:p>
    <w:p>
      <w:pPr>
        <w:ind w:left="2740"/>
        <w:spacing w:after="0"/>
        <w:rPr>
          <w:sz w:val="20"/>
          <w:szCs w:val="20"/>
          <w:color w:val="auto"/>
        </w:rPr>
      </w:pPr>
      <w:r>
        <w:rPr>
          <w:rFonts w:ascii="Courier New" w:cs="Courier New" w:eastAsia="Courier New" w:hAnsi="Courier New"/>
          <w:sz w:val="18"/>
          <w:szCs w:val="18"/>
          <w:color w:val="auto"/>
        </w:rPr>
        <w:t>Name: Jay S. Wintrob</w:t>
      </w:r>
    </w:p>
    <w:p>
      <w:pPr>
        <w:ind w:left="2740"/>
        <w:spacing w:after="0" w:line="237" w:lineRule="auto"/>
        <w:tabs>
          <w:tab w:leader="none" w:pos="37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Vice Chairman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SUNAMERICA LIFE INSURANCE COMPANY</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By /s/ Jay S. Wintrob</w:t>
      </w:r>
    </w:p>
    <w:p>
      <w:pPr>
        <w:ind w:left="2740"/>
        <w:spacing w:after="0" w:line="238" w:lineRule="auto"/>
        <w:rPr>
          <w:sz w:val="20"/>
          <w:szCs w:val="20"/>
          <w:color w:val="auto"/>
        </w:rPr>
      </w:pPr>
      <w:r>
        <w:rPr>
          <w:rFonts w:ascii="Courier New" w:cs="Courier New" w:eastAsia="Courier New" w:hAnsi="Courier New"/>
          <w:sz w:val="18"/>
          <w:szCs w:val="18"/>
          <w:color w:val="auto"/>
        </w:rPr>
        <w:t>------------------------------------</w:t>
      </w:r>
    </w:p>
    <w:p>
      <w:pPr>
        <w:ind w:left="2740"/>
        <w:spacing w:after="0"/>
        <w:rPr>
          <w:sz w:val="20"/>
          <w:szCs w:val="20"/>
          <w:color w:val="auto"/>
        </w:rPr>
      </w:pPr>
      <w:r>
        <w:rPr>
          <w:rFonts w:ascii="Courier New" w:cs="Courier New" w:eastAsia="Courier New" w:hAnsi="Courier New"/>
          <w:sz w:val="18"/>
          <w:szCs w:val="18"/>
          <w:color w:val="auto"/>
        </w:rPr>
        <w:t>Name: Jay S. Wintrob</w:t>
      </w:r>
    </w:p>
    <w:p>
      <w:pPr>
        <w:ind w:left="2740"/>
        <w:spacing w:after="0" w:line="237" w:lineRule="auto"/>
        <w:tabs>
          <w:tab w:leader="none" w:pos="37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Executive Vice President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10 of 10</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1]"/>
      <w:numFmt w:val="upperLetter"/>
      <w:start w:val="24"/>
    </w:lvl>
  </w:abstractNum>
  <w:abstractNum w:abstractNumId="4">
    <w:nsid w:val="628C895D"/>
    <w:multiLevelType w:val="hybridMultilevel"/>
    <w:lvl w:ilvl="0">
      <w:lvlJc w:val="left"/>
      <w:lvlText w:val="[%1]"/>
      <w:numFmt w:val="upperLetter"/>
      <w:start w:val="24"/>
    </w:lvl>
  </w:abstractNum>
  <w:abstractNum w:abstractNumId="5">
    <w:nsid w:val="333AB105"/>
    <w:multiLevelType w:val="hybridMultilevel"/>
    <w:lvl w:ilvl="0">
      <w:lvlJc w:val="left"/>
      <w:lvlText w:val="%1."/>
      <w:numFmt w:val="decimal"/>
      <w:start w:val="1"/>
    </w:lvl>
    <w:lvl w:ilvl="1">
      <w:lvlJc w:val="left"/>
      <w:lvlText w:val="%2"/>
      <w:numFmt w:val="upperLetter"/>
      <w:start w:val="1"/>
    </w:lvl>
  </w:abstractNum>
  <w:abstractNum w:abstractNumId="6">
    <w:nsid w:val="721DA317"/>
    <w:multiLevelType w:val="hybridMultilevel"/>
    <w:lvl w:ilvl="0">
      <w:lvlJc w:val="left"/>
      <w:lvlText w:val="%1."/>
      <w:numFmt w:val="decimal"/>
      <w:start w:val="2"/>
    </w:lvl>
    <w:lvl w:ilvl="1">
      <w:lvlJc w:val="left"/>
      <w:lvlText w:val="(%2)"/>
      <w:numFmt w:val="lowerLetter"/>
      <w:start w:val="1"/>
    </w:lvl>
  </w:abstractNum>
  <w:abstractNum w:abstractNumId="7">
    <w:nsid w:val="2443A858"/>
    <w:multiLevelType w:val="hybridMultilevel"/>
    <w:lvl w:ilvl="0">
      <w:lvlJc w:val="left"/>
      <w:lvlText w:val="%1."/>
      <w:numFmt w:val="decimal"/>
      <w:start w:val="3"/>
    </w:lvl>
  </w:abstractNum>
  <w:abstractNum w:abstractNumId="8">
    <w:nsid w:val="2D1D5AE9"/>
    <w:multiLevelType w:val="hybridMultilevel"/>
    <w:lvl w:ilvl="0">
      <w:lvlJc w:val="left"/>
      <w:lvlText w:val="%1."/>
      <w:numFmt w:val="decimal"/>
      <w:start w:val="4"/>
    </w:lvl>
  </w:abstractNum>
  <w:abstractNum w:abstractNumId="9">
    <w:nsid w:val="6763845E"/>
    <w:multiLevelType w:val="hybridMultilevel"/>
    <w:lvl w:ilvl="0">
      <w:lvlJc w:val="left"/>
      <w:lvlText w:val="-"/>
      <w:numFmt w:val="bullet"/>
      <w:start w:val="1"/>
    </w:lvl>
    <w:lvl w:ilvl="1">
      <w:lvlJc w:val="left"/>
      <w:lvlText w:val="%2."/>
      <w:numFmt w:val="decimal"/>
      <w:start w:val="5"/>
    </w:lvl>
  </w:abstractNum>
  <w:abstractNum w:abstractNumId="10">
    <w:nsid w:val="75A2A8D4"/>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11">
    <w:nsid w:val="8EDBDAB"/>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12">
    <w:nsid w:val="79838CB2"/>
    <w:multiLevelType w:val="hybridMultilevel"/>
    <w:lvl w:ilvl="0">
      <w:lvlJc w:val="left"/>
      <w:lvlText w:val="%1."/>
      <w:numFmt w:val="decimal"/>
      <w:start w:val="10"/>
    </w:lvl>
  </w:abstractNum>
  <w:abstractNum w:abstractNumId="13">
    <w:nsid w:val="4353D0CD"/>
    <w:multiLevelType w:val="hybridMultilevel"/>
    <w:lvl w:ilvl="0">
      <w:lvlJc w:val="left"/>
      <w:lvlText w:val="%1."/>
      <w:numFmt w:val="decimal"/>
      <w:start w:val="11"/>
    </w:lvl>
  </w:abstractNum>
  <w:abstractNum w:abstractNumId="14">
    <w:nsid w:val="B03E0C6"/>
    <w:multiLevelType w:val="hybridMultilevel"/>
    <w:lvl w:ilvl="0">
      <w:lvlJc w:val="left"/>
      <w:lvlText w:val="%1."/>
      <w:numFmt w:val="decimal"/>
      <w:start w:val="1"/>
    </w:lvl>
    <w:lvl w:ilvl="1">
      <w:lvlJc w:val="left"/>
      <w:lvlText w:val="%2"/>
      <w:numFmt w:val="upperLetter"/>
      <w:start w:val="1"/>
    </w:lvl>
  </w:abstractNum>
  <w:abstractNum w:abstractNumId="15">
    <w:nsid w:val="189A769B"/>
    <w:multiLevelType w:val="hybridMultilevel"/>
    <w:lvl w:ilvl="0">
      <w:lvlJc w:val="left"/>
      <w:lvlText w:val="%1."/>
      <w:numFmt w:val="decimal"/>
      <w:start w:val="2"/>
    </w:lvl>
    <w:lvl w:ilvl="1">
      <w:lvlJc w:val="left"/>
      <w:lvlText w:val="(%2)"/>
      <w:numFmt w:val="lowerLetter"/>
      <w:start w:val="1"/>
    </w:lvl>
  </w:abstractNum>
  <w:abstractNum w:abstractNumId="16">
    <w:nsid w:val="54E49EB4"/>
    <w:multiLevelType w:val="hybridMultilevel"/>
    <w:lvl w:ilvl="0">
      <w:lvlJc w:val="left"/>
      <w:lvlText w:val="%1."/>
      <w:numFmt w:val="decimal"/>
      <w:start w:val="3"/>
    </w:lvl>
  </w:abstractNum>
  <w:abstractNum w:abstractNumId="17">
    <w:nsid w:val="71F32454"/>
    <w:multiLevelType w:val="hybridMultilevel"/>
    <w:lvl w:ilvl="0">
      <w:lvlJc w:val="left"/>
      <w:lvlText w:val="%1."/>
      <w:numFmt w:val="decimal"/>
      <w:start w:val="4"/>
    </w:lvl>
  </w:abstractNum>
  <w:abstractNum w:abstractNumId="18">
    <w:nsid w:val="2CA88611"/>
    <w:multiLevelType w:val="hybridMultilevel"/>
    <w:lvl w:ilvl="0">
      <w:lvlJc w:val="left"/>
      <w:lvlText w:val="-"/>
      <w:numFmt w:val="bullet"/>
      <w:start w:val="1"/>
    </w:lvl>
    <w:lvl w:ilvl="1">
      <w:lvlJc w:val="left"/>
      <w:lvlText w:val="%2."/>
      <w:numFmt w:val="decimal"/>
      <w:start w:val="5"/>
    </w:lvl>
  </w:abstractNum>
  <w:abstractNum w:abstractNumId="19">
    <w:nsid w:val="836C40E"/>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20">
    <w:nsid w:val="2901D82"/>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21">
    <w:nsid w:val="3A95F874"/>
    <w:multiLevelType w:val="hybridMultilevel"/>
    <w:lvl w:ilvl="0">
      <w:lvlJc w:val="left"/>
      <w:lvlText w:val="%1."/>
      <w:numFmt w:val="decimal"/>
      <w:start w:val="10"/>
    </w:lvl>
  </w:abstractNum>
  <w:abstractNum w:abstractNumId="22">
    <w:nsid w:val="8138641"/>
    <w:multiLevelType w:val="hybridMultilevel"/>
    <w:lvl w:ilvl="0">
      <w:lvlJc w:val="left"/>
      <w:lvlText w:val="%1."/>
      <w:numFmt w:val="decimal"/>
      <w:start w:val="11"/>
    </w:lvl>
  </w:abstractNum>
  <w:abstractNum w:abstractNumId="23">
    <w:nsid w:val="1E7FF521"/>
    <w:multiLevelType w:val="hybridMultilevel"/>
    <w:lvl w:ilvl="0">
      <w:lvlJc w:val="left"/>
      <w:lvlText w:val="%1."/>
      <w:numFmt w:val="decimal"/>
      <w:start w:val="1"/>
    </w:lvl>
    <w:lvl w:ilvl="1">
      <w:lvlJc w:val="left"/>
      <w:lvlText w:val="%2"/>
      <w:numFmt w:val="upperLetter"/>
      <w:start w:val="1"/>
    </w:lvl>
  </w:abstractNum>
  <w:abstractNum w:abstractNumId="24">
    <w:nsid w:val="7C3DBD3D"/>
    <w:multiLevelType w:val="hybridMultilevel"/>
    <w:lvl w:ilvl="0">
      <w:lvlJc w:val="left"/>
      <w:lvlText w:val="%1."/>
      <w:numFmt w:val="decimal"/>
      <w:start w:val="2"/>
    </w:lvl>
    <w:lvl w:ilvl="1">
      <w:lvlJc w:val="left"/>
      <w:lvlText w:val="(%2)"/>
      <w:numFmt w:val="lowerLetter"/>
      <w:start w:val="1"/>
    </w:lvl>
  </w:abstractNum>
  <w:abstractNum w:abstractNumId="25">
    <w:nsid w:val="737B8DDC"/>
    <w:multiLevelType w:val="hybridMultilevel"/>
    <w:lvl w:ilvl="0">
      <w:lvlJc w:val="left"/>
      <w:lvlText w:val="%1."/>
      <w:numFmt w:val="decimal"/>
      <w:start w:val="3"/>
    </w:lvl>
  </w:abstractNum>
  <w:abstractNum w:abstractNumId="26">
    <w:nsid w:val="6CEAF087"/>
    <w:multiLevelType w:val="hybridMultilevel"/>
    <w:lvl w:ilvl="0">
      <w:lvlJc w:val="left"/>
      <w:lvlText w:val="%1."/>
      <w:numFmt w:val="decimal"/>
      <w:start w:val="4"/>
    </w:lvl>
  </w:abstractNum>
  <w:abstractNum w:abstractNumId="27">
    <w:nsid w:val="22221A70"/>
    <w:multiLevelType w:val="hybridMultilevel"/>
    <w:lvl w:ilvl="0">
      <w:lvlJc w:val="left"/>
      <w:lvlText w:val="-"/>
      <w:numFmt w:val="bullet"/>
      <w:start w:val="1"/>
    </w:lvl>
    <w:lvl w:ilvl="1">
      <w:lvlJc w:val="left"/>
      <w:lvlText w:val="%2."/>
      <w:numFmt w:val="decimal"/>
      <w:start w:val="5"/>
    </w:lvl>
  </w:abstractNum>
  <w:abstractNum w:abstractNumId="28">
    <w:nsid w:val="4516DDE9"/>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29">
    <w:nsid w:val="3006C83E"/>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30">
    <w:nsid w:val="614FD4A1"/>
    <w:multiLevelType w:val="hybridMultilevel"/>
    <w:lvl w:ilvl="0">
      <w:lvlJc w:val="left"/>
      <w:lvlText w:val="%1."/>
      <w:numFmt w:val="decimal"/>
      <w:start w:val="10"/>
    </w:lvl>
  </w:abstractNum>
  <w:abstractNum w:abstractNumId="31">
    <w:nsid w:val="419AC241"/>
    <w:multiLevelType w:val="hybridMultilevel"/>
    <w:lvl w:ilvl="0">
      <w:lvlJc w:val="left"/>
      <w:lvlText w:val="%1."/>
      <w:numFmt w:val="decimal"/>
      <w:start w:val="11"/>
    </w:lvl>
  </w:abstractNum>
  <w:abstractNum w:abstractNumId="32">
    <w:nsid w:val="5577F8E1"/>
    <w:multiLevelType w:val="hybridMultilevel"/>
    <w:lvl w:ilvl="0">
      <w:lvlJc w:val="left"/>
      <w:lvlText w:val="(%1)"/>
      <w:numFmt w:val="lowerLetter"/>
      <w:start w:val="7"/>
    </w:lvl>
  </w:abstractNum>
  <w:abstractNum w:abstractNumId="33">
    <w:nsid w:val="440BADFC"/>
    <w:multiLevelType w:val="hybridMultilevel"/>
    <w:lvl w:ilvl="0">
      <w:lvlJc w:val="left"/>
      <w:lvlText w:val="(%1)"/>
      <w:numFmt w:val="lowerLetter"/>
      <w:start w:val="3"/>
    </w:lvl>
  </w:abstractNum>
  <w:abstractNum w:abstractNumId="34">
    <w:nsid w:val="5072367"/>
    <w:multiLevelType w:val="hybridMultilevel"/>
    <w:lvl w:ilvl="0">
      <w:lvlJc w:val="left"/>
      <w:lvlText w:val="(%1)"/>
      <w:numFmt w:val="lowerLetter"/>
      <w:start w:val="1"/>
    </w:lvl>
  </w:abstractNum>
  <w:abstractNum w:abstractNumId="35">
    <w:nsid w:val="3804823E"/>
    <w:multiLevelType w:val="hybridMultilevel"/>
    <w:lvl w:ilvl="0">
      <w:lvlJc w:val="left"/>
      <w:lvlText w:val="(%1)"/>
      <w:numFmt w:val="lowerLetter"/>
      <w:start w:val="1"/>
    </w:lvl>
  </w:abstractNum>
  <w:abstractNum w:abstractNumId="36">
    <w:nsid w:val="77465F01"/>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2020-02-22T11:37:55Z</dcterms:created>
  <dcterms:modified xsi:type="dcterms:W3CDTF">2020-02-22T11:37:55Z</dcterms:modified>
</cp:coreProperties>
</file>