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024346.xml.htm"/>
      <w:bookmarkStart w:id="1" w:name="kswkform4_178302434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WITTMAN VANESSA AMES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AMERICAN INTERNATIONAL GROUP,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1271 AVE OF THE AMERICAS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10020-1304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AMERICAN INTERNATIONAL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AIG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70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45"/>
        <w:gridCol w:w="861"/>
        <w:gridCol w:w="891"/>
        <w:gridCol w:w="771"/>
        <w:gridCol w:w="591"/>
        <w:gridCol w:w="300"/>
        <w:gridCol w:w="448"/>
        <w:gridCol w:w="353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70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4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4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4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Deferred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72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11,626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form reports the accrual of dividend equivalents on deferred stock units ("DSUs") previously granted to the reporting person as non-employee director compensation in the form of additional DSUs. All DSUs will be settled in shares of AIG common stock on a 1-to-1 basis on the last trading day of the month in which the director's service on the Board of Directors ends, unless the director has elected to defer the vesting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DSUs previously granted as compensation for service as a non-employee director.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Linda B. Kalayjian, by POA from Vanessa A. Wittman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29265" TargetMode="External"/><Relationship Id="rId5" Type="http://schemas.openxmlformats.org/officeDocument/2006/relationships/hyperlink" Target="http://www.sec.gov/cgi-bin/browse-edgar?action=getcompany&amp;CIK=000000527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665</Words>
  <Characters>3571</Characters>
  <CharactersWithSpaces>4172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