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15"/>
        <w:gridCol w:w="2190"/>
      </w:tblGrid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0000005272 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83"/>
        <w:gridCol w:w="3522"/>
      </w:tblGrid>
      <w:tr>
        <w:trPr/>
        <w:tc>
          <w:tcPr>
            <w:tcW w:w="66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35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AMERICAN INTERNATIONAL GROUP, INC. </w:t>
            </w:r>
          </w:p>
        </w:tc>
      </w:tr>
      <w:tr>
        <w:trPr/>
        <w:tc>
          <w:tcPr>
            <w:tcW w:w="66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35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1271 AVE OF THE AMERICAS </w:t>
            </w:r>
          </w:p>
        </w:tc>
      </w:tr>
      <w:tr>
        <w:trPr/>
        <w:tc>
          <w:tcPr>
            <w:tcW w:w="66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35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FL 37 </w:t>
            </w:r>
          </w:p>
        </w:tc>
      </w:tr>
      <w:tr>
        <w:trPr/>
        <w:tc>
          <w:tcPr>
            <w:tcW w:w="66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35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New York </w:t>
            </w:r>
          </w:p>
        </w:tc>
      </w:tr>
      <w:tr>
        <w:trPr/>
        <w:tc>
          <w:tcPr>
            <w:tcW w:w="66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35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NEW JERSEY  </w:t>
            </w:r>
          </w:p>
        </w:tc>
      </w:tr>
      <w:tr>
        <w:trPr/>
        <w:tc>
          <w:tcPr>
            <w:tcW w:w="66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35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10020-1304 </w:t>
            </w:r>
          </w:p>
        </w:tc>
      </w:tr>
      <w:tr>
        <w:trPr/>
        <w:tc>
          <w:tcPr>
            <w:tcW w:w="66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35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212-770-7000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54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191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028-00219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Managers</w:t>
      </w:r>
    </w:p>
    <w:tbl>
      <w:tblPr>
        <w:tblW w:w="45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61"/>
        <w:gridCol w:w="331"/>
      </w:tblGrid>
      <w:tr>
        <w:trPr/>
        <w:tc>
          <w:tcPr>
            <w:tcW w:w="4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Included Institutional Managers: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9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66"/>
        <w:gridCol w:w="811"/>
      </w:tblGrid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Included Institutional Managers: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69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4621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4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American International Group, Inc.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4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Christina Banthin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4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Christina Banthin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4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Senior Vice President and Corporate Secretary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4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08/25/2026 </w:t>
            </w:r>
          </w:p>
        </w:tc>
      </w:tr>
    </w:tbl>
    <w:p>
      <w:pPr>
        <w:pStyle w:val="Heading2"/>
        <w:bidi w:val="0"/>
        <w:jc w:val="left"/>
        <w:rPr/>
      </w:pPr>
      <w:bookmarkStart w:id="6" w:name="proxyvotetable.xml.htm"/>
      <w:bookmarkStart w:id="7" w:name="ksproxyvotetable"/>
      <w:bookmarkEnd w:id="6"/>
      <w:bookmarkEnd w:id="7"/>
      <w:r>
        <w:rPr/>
        <w:t xml:space="preserve">FORM N-PX PROXY VOTING RECORD </w:t>
      </w:r>
      <w:r>
        <w:br w:type="page"/>
      </w:r>
    </w:p>
    <w:tbl>
      <w:tblPr>
        <w:tblW w:w="194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0"/>
        <w:gridCol w:w="1130"/>
        <w:gridCol w:w="1130"/>
        <w:gridCol w:w="1130"/>
        <w:gridCol w:w="1190"/>
        <w:gridCol w:w="1325"/>
        <w:gridCol w:w="1520"/>
        <w:gridCol w:w="1715"/>
        <w:gridCol w:w="1130"/>
        <w:gridCol w:w="1130"/>
        <w:gridCol w:w="1130"/>
        <w:gridCol w:w="695"/>
        <w:gridCol w:w="995"/>
        <w:gridCol w:w="530"/>
        <w:gridCol w:w="1310"/>
        <w:gridCol w:w="1130"/>
        <w:gridCol w:w="1130"/>
      </w:tblGrid>
      <w:tr>
        <w:trPr/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2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4</w:t>
            </w:r>
          </w:p>
        </w:tc>
        <w:tc>
          <w:tcPr>
            <w:tcW w:w="119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5</w:t>
            </w:r>
          </w:p>
        </w:tc>
        <w:tc>
          <w:tcPr>
            <w:tcW w:w="132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6</w:t>
            </w:r>
          </w:p>
        </w:tc>
        <w:tc>
          <w:tcPr>
            <w:tcW w:w="152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7</w:t>
            </w:r>
          </w:p>
        </w:tc>
        <w:tc>
          <w:tcPr>
            <w:tcW w:w="171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8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9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10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11</w:t>
            </w:r>
          </w:p>
        </w:tc>
        <w:tc>
          <w:tcPr>
            <w:tcW w:w="2220" w:type="dxa"/>
            <w:gridSpan w:val="3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12</w:t>
            </w:r>
          </w:p>
        </w:tc>
        <w:tc>
          <w:tcPr>
            <w:tcW w:w="131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14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15</w:t>
            </w:r>
          </w:p>
        </w:tc>
      </w:tr>
      <w:tr>
        <w:trPr/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NAME   OF   ISSUER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CUSIP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ISIN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FIGI</w:t>
            </w:r>
          </w:p>
        </w:tc>
        <w:tc>
          <w:tcPr>
            <w:tcW w:w="119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MEETING   DATE</w:t>
            </w:r>
          </w:p>
        </w:tc>
        <w:tc>
          <w:tcPr>
            <w:tcW w:w="132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DESCRIPTION</w:t>
            </w:r>
          </w:p>
        </w:tc>
        <w:tc>
          <w:tcPr>
            <w:tcW w:w="152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CATEGORY</w:t>
            </w:r>
          </w:p>
        </w:tc>
        <w:tc>
          <w:tcPr>
            <w:tcW w:w="171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DESCRIPTION   OF   OTHER  CATEGORY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SOURCE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 xml:space="preserve">SHARES   VOTED 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SHARES   ON   LOAN</w:t>
            </w:r>
          </w:p>
        </w:tc>
        <w:tc>
          <w:tcPr>
            <w:tcW w:w="2220" w:type="dxa"/>
            <w:gridSpan w:val="3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DETAILS   OF   VOTE</w:t>
            </w:r>
          </w:p>
        </w:tc>
        <w:tc>
          <w:tcPr>
            <w:tcW w:w="131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MANAGER   NUMBER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SERIES   ID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OTHER   INFO</w:t>
            </w:r>
          </w:p>
        </w:tc>
      </w:tr>
      <w:tr>
        <w:trPr/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2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7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95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HOW   VOTED</w:t>
            </w:r>
          </w:p>
        </w:tc>
        <w:tc>
          <w:tcPr>
            <w:tcW w:w="995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SHARES  VOTED</w:t>
            </w:r>
          </w:p>
        </w:tc>
        <w:tc>
          <w:tcPr>
            <w:tcW w:w="530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FOR   OR   AGAINST   MANAGEMENT</w:t>
            </w:r>
          </w:p>
        </w:tc>
        <w:tc>
          <w:tcPr>
            <w:tcW w:w="131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Rubrik, Inc.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781154109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06/03/2026</w:t>
            </w:r>
          </w:p>
        </w:tc>
        <w:tc>
          <w:tcPr>
            <w:tcW w:w="132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Advisory vote on the frequency of future advisory votes on the compensation of Rubrik, Inc.'s named executive officers.</w:t>
            </w:r>
          </w:p>
        </w:tc>
        <w:tc>
          <w:tcPr>
            <w:tcW w:w="152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SECTION 14A SAY-ON-PAY VOTES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36478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1 YEAR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36478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[Repeat as Necessary]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Tahoma" w:cs="Noto Sans Devanagari"/>
      <w:b/>
      <w:bCs/>
      <w:sz w:val="36"/>
      <w:szCs w:val="36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checked.jpg" TargetMode="External"/><Relationship Id="rId9" Type="http://schemas.openxmlformats.org/officeDocument/2006/relationships/image" Target="https://cdn.kscope.io/radio-un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unchecked.jpg" TargetMode="External"/><Relationship Id="rId12" Type="http://schemas.openxmlformats.org/officeDocument/2006/relationships/image" Target="https://cdn.kscope.io/radio-checked.jpg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533</Words>
  <Characters>2923</Characters>
  <CharactersWithSpaces>3434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