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4257.xml.htm"/>
      <w:bookmarkStart w:id="1" w:name="kswkform4_17830242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MURPHY DIANA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INTERNATIONAL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1271 AVE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10020-1304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INTERNATIONAL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72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11,626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reports the accrual of dividend equivalents on deferred stock units ("DSUs") previously granted to the reporting person as non-employee director compensation in the form of additional DSUs. All DSUs will be settled in shares of AIG common stock on a 1-to-1 basis on the last trading day of the month in which the director's service on the Board of Directors ends, unless the director has elected to defer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DSUs previously granted as compensation for service as a non-employee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B. Kalayjian, by POA from Diana M. Murphy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5378" TargetMode="External"/><Relationship Id="rId5" Type="http://schemas.openxmlformats.org/officeDocument/2006/relationships/hyperlink" Target="http://www.sec.gov/cgi-bin/browse-edgar?action=getcompany&amp;CIK=0000005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665</Words>
  <Characters>3562</Characters>
  <CharactersWithSpaces>4163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